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0C3D" w14:textId="3A73A6F9" w:rsidR="004A6D90" w:rsidRDefault="004A6D90" w:rsidP="00A9493A">
      <w:pPr>
        <w:pStyle w:val="NoSpacing"/>
      </w:pPr>
      <w:r>
        <w:t>Notes</w:t>
      </w:r>
      <w:r w:rsidRPr="00BF7BB7">
        <w:t xml:space="preserve"> of the Riverside Medical Centre P</w:t>
      </w:r>
      <w:r>
        <w:t>P</w:t>
      </w:r>
      <w:r w:rsidRPr="00BF7BB7">
        <w:t>G M</w:t>
      </w:r>
      <w:r>
        <w:t>eeting</w:t>
      </w:r>
    </w:p>
    <w:p w14:paraId="01D97CA5" w14:textId="77777777" w:rsidR="00A9493A" w:rsidRDefault="00A9493A" w:rsidP="00A9493A">
      <w:pPr>
        <w:pStyle w:val="NoSpacing"/>
      </w:pPr>
    </w:p>
    <w:p w14:paraId="1D9A392F" w14:textId="1321E80F"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A9493A">
        <w:rPr>
          <w:rFonts w:ascii="Arial" w:hAnsi="Arial" w:cs="Arial"/>
          <w:b/>
          <w:sz w:val="24"/>
          <w:szCs w:val="24"/>
        </w:rPr>
        <w:t xml:space="preserve">Wednesday </w:t>
      </w:r>
      <w:r w:rsidR="00DA2335">
        <w:rPr>
          <w:rFonts w:ascii="Arial" w:hAnsi="Arial" w:cs="Arial"/>
          <w:b/>
          <w:sz w:val="24"/>
          <w:szCs w:val="24"/>
        </w:rPr>
        <w:t>9</w:t>
      </w:r>
      <w:r w:rsidR="00DA2335" w:rsidRPr="00DA2335">
        <w:rPr>
          <w:rFonts w:ascii="Arial" w:hAnsi="Arial" w:cs="Arial"/>
          <w:b/>
          <w:sz w:val="24"/>
          <w:szCs w:val="24"/>
          <w:vertAlign w:val="superscript"/>
        </w:rPr>
        <w:t>th</w:t>
      </w:r>
      <w:r w:rsidR="00DA2335">
        <w:rPr>
          <w:rFonts w:ascii="Arial" w:hAnsi="Arial" w:cs="Arial"/>
          <w:b/>
          <w:sz w:val="24"/>
          <w:szCs w:val="24"/>
        </w:rPr>
        <w:t xml:space="preserve"> November 2022</w:t>
      </w:r>
    </w:p>
    <w:p w14:paraId="40907C51" w14:textId="77777777" w:rsidR="00C04611" w:rsidRDefault="004A6D90" w:rsidP="00605312">
      <w:pPr>
        <w:rPr>
          <w:rFonts w:ascii="Arial" w:hAnsi="Arial" w:cs="Arial"/>
          <w:sz w:val="20"/>
          <w:szCs w:val="20"/>
        </w:rPr>
      </w:pPr>
      <w:r w:rsidRPr="00E21629">
        <w:rPr>
          <w:rFonts w:ascii="Arial" w:hAnsi="Arial" w:cs="Arial"/>
          <w:b/>
          <w:sz w:val="20"/>
          <w:szCs w:val="20"/>
        </w:rPr>
        <w:t>Present:</w:t>
      </w:r>
      <w:r w:rsidRPr="00E21629">
        <w:rPr>
          <w:rFonts w:ascii="Arial" w:hAnsi="Arial" w:cs="Arial"/>
          <w:sz w:val="20"/>
          <w:szCs w:val="20"/>
        </w:rPr>
        <w:t xml:space="preserve"> </w:t>
      </w:r>
    </w:p>
    <w:p w14:paraId="01FE0AC4" w14:textId="2C202B10" w:rsidR="00C04611" w:rsidRDefault="00605312" w:rsidP="007C04C3">
      <w:pPr>
        <w:spacing w:line="240" w:lineRule="auto"/>
        <w:rPr>
          <w:rFonts w:ascii="Arial" w:hAnsi="Arial" w:cs="Arial"/>
          <w:sz w:val="20"/>
          <w:szCs w:val="20"/>
        </w:rPr>
      </w:pPr>
      <w:r>
        <w:rPr>
          <w:rFonts w:ascii="Arial" w:hAnsi="Arial" w:cs="Arial"/>
          <w:sz w:val="20"/>
          <w:szCs w:val="20"/>
        </w:rPr>
        <w:t xml:space="preserve">Emma </w:t>
      </w:r>
      <w:r w:rsidR="00A9493A">
        <w:rPr>
          <w:rFonts w:ascii="Arial" w:hAnsi="Arial" w:cs="Arial"/>
          <w:sz w:val="20"/>
          <w:szCs w:val="20"/>
        </w:rPr>
        <w:t>Wilson</w:t>
      </w:r>
      <w:r w:rsidR="00C04611">
        <w:rPr>
          <w:rFonts w:ascii="Arial" w:hAnsi="Arial" w:cs="Arial"/>
          <w:sz w:val="20"/>
          <w:szCs w:val="20"/>
        </w:rPr>
        <w:tab/>
      </w:r>
      <w:r w:rsidR="00C04611">
        <w:rPr>
          <w:rFonts w:ascii="Arial" w:hAnsi="Arial" w:cs="Arial"/>
          <w:sz w:val="20"/>
          <w:szCs w:val="20"/>
        </w:rPr>
        <w:tab/>
      </w:r>
      <w:r w:rsidR="00F13C18" w:rsidRPr="00E21629">
        <w:rPr>
          <w:rFonts w:ascii="Arial" w:hAnsi="Arial" w:cs="Arial"/>
          <w:sz w:val="20"/>
          <w:szCs w:val="20"/>
        </w:rPr>
        <w:t>Riverside</w:t>
      </w:r>
      <w:r w:rsidR="004A6D90" w:rsidRPr="00E21629">
        <w:rPr>
          <w:rFonts w:ascii="Arial" w:hAnsi="Arial" w:cs="Arial"/>
          <w:sz w:val="20"/>
          <w:szCs w:val="20"/>
        </w:rPr>
        <w:t xml:space="preserve"> Medical Centre</w:t>
      </w:r>
      <w:r w:rsidR="00F970CF" w:rsidRPr="00E21629">
        <w:rPr>
          <w:rFonts w:ascii="Arial" w:hAnsi="Arial" w:cs="Arial"/>
          <w:sz w:val="20"/>
          <w:szCs w:val="20"/>
        </w:rPr>
        <w:t xml:space="preserve"> </w:t>
      </w:r>
      <w:r w:rsidR="008338B4">
        <w:rPr>
          <w:rFonts w:ascii="Arial" w:hAnsi="Arial" w:cs="Arial"/>
          <w:sz w:val="20"/>
          <w:szCs w:val="20"/>
        </w:rPr>
        <w:tab/>
      </w:r>
      <w:r w:rsidR="008338B4">
        <w:rPr>
          <w:rFonts w:ascii="Arial" w:hAnsi="Arial" w:cs="Arial"/>
          <w:sz w:val="20"/>
          <w:szCs w:val="20"/>
        </w:rPr>
        <w:tab/>
      </w:r>
      <w:r w:rsidR="008338B4">
        <w:rPr>
          <w:rFonts w:ascii="Arial" w:hAnsi="Arial" w:cs="Arial"/>
          <w:sz w:val="20"/>
          <w:szCs w:val="20"/>
        </w:rPr>
        <w:tab/>
      </w:r>
    </w:p>
    <w:p w14:paraId="4E5D4D14" w14:textId="05ACAF5D" w:rsidR="00EB1AD7" w:rsidRDefault="00EB1AD7" w:rsidP="00EB1AD7">
      <w:pPr>
        <w:spacing w:line="240" w:lineRule="auto"/>
        <w:rPr>
          <w:rFonts w:ascii="Arial" w:hAnsi="Arial" w:cs="Arial"/>
          <w:sz w:val="20"/>
          <w:szCs w:val="20"/>
        </w:rPr>
      </w:pPr>
      <w:r w:rsidRPr="00E21629">
        <w:rPr>
          <w:rFonts w:ascii="Arial" w:hAnsi="Arial" w:cs="Arial"/>
          <w:sz w:val="20"/>
          <w:szCs w:val="20"/>
        </w:rPr>
        <w:t xml:space="preserve">Joyce Swindlehurst  </w:t>
      </w:r>
      <w:r w:rsidRPr="00E21629">
        <w:rPr>
          <w:rFonts w:ascii="Arial" w:hAnsi="Arial" w:cs="Arial"/>
          <w:sz w:val="20"/>
          <w:szCs w:val="20"/>
        </w:rPr>
        <w:tab/>
        <w:t>PPG Chair</w:t>
      </w:r>
    </w:p>
    <w:p w14:paraId="6C62E4FA" w14:textId="77777777" w:rsidR="00EB1AD7" w:rsidRDefault="00EB1AD7" w:rsidP="00EB1AD7">
      <w:pPr>
        <w:spacing w:line="240" w:lineRule="auto"/>
        <w:rPr>
          <w:rFonts w:ascii="Arial" w:hAnsi="Arial" w:cs="Arial"/>
          <w:sz w:val="20"/>
          <w:szCs w:val="20"/>
        </w:rPr>
      </w:pPr>
      <w:r>
        <w:rPr>
          <w:rFonts w:ascii="Arial" w:hAnsi="Arial" w:cs="Arial"/>
          <w:sz w:val="20"/>
          <w:szCs w:val="20"/>
        </w:rPr>
        <w:t>Janet Eaton</w:t>
      </w:r>
      <w:r>
        <w:rPr>
          <w:rFonts w:ascii="Arial" w:hAnsi="Arial" w:cs="Arial"/>
          <w:sz w:val="20"/>
          <w:szCs w:val="20"/>
        </w:rPr>
        <w:tab/>
      </w:r>
      <w:r>
        <w:rPr>
          <w:rFonts w:ascii="Arial" w:hAnsi="Arial" w:cs="Arial"/>
          <w:sz w:val="20"/>
          <w:szCs w:val="20"/>
        </w:rPr>
        <w:tab/>
        <w:t>Patient Representative</w:t>
      </w:r>
    </w:p>
    <w:p w14:paraId="28F72AE1" w14:textId="6920D67B" w:rsidR="00EB1AD7" w:rsidRDefault="00A9493A" w:rsidP="00EB1AD7">
      <w:pPr>
        <w:spacing w:line="240" w:lineRule="auto"/>
        <w:rPr>
          <w:rFonts w:ascii="Arial" w:hAnsi="Arial" w:cs="Arial"/>
          <w:sz w:val="20"/>
          <w:szCs w:val="20"/>
        </w:rPr>
      </w:pPr>
      <w:r>
        <w:rPr>
          <w:rFonts w:ascii="Arial" w:hAnsi="Arial" w:cs="Arial"/>
          <w:sz w:val="20"/>
          <w:szCs w:val="20"/>
        </w:rPr>
        <w:t>Barbara Chilton</w:t>
      </w:r>
      <w:r w:rsidR="00EB1AD7">
        <w:rPr>
          <w:rFonts w:ascii="Arial" w:hAnsi="Arial" w:cs="Arial"/>
          <w:sz w:val="20"/>
          <w:szCs w:val="20"/>
        </w:rPr>
        <w:tab/>
      </w:r>
      <w:r w:rsidR="00EB1AD7">
        <w:rPr>
          <w:rFonts w:ascii="Arial" w:hAnsi="Arial" w:cs="Arial"/>
          <w:sz w:val="20"/>
          <w:szCs w:val="20"/>
        </w:rPr>
        <w:tab/>
      </w:r>
      <w:r w:rsidR="00EB1AD7" w:rsidRPr="00E21629">
        <w:rPr>
          <w:rFonts w:ascii="Arial" w:hAnsi="Arial" w:cs="Arial"/>
          <w:sz w:val="20"/>
          <w:szCs w:val="20"/>
        </w:rPr>
        <w:t>Patient Representative</w:t>
      </w:r>
    </w:p>
    <w:p w14:paraId="2D34CE7C" w14:textId="16D05634" w:rsidR="00EB1AD7" w:rsidRDefault="00A9493A" w:rsidP="007C04C3">
      <w:pPr>
        <w:spacing w:line="240" w:lineRule="auto"/>
        <w:rPr>
          <w:rFonts w:ascii="Arial" w:hAnsi="Arial" w:cs="Arial"/>
          <w:sz w:val="20"/>
          <w:szCs w:val="20"/>
        </w:rPr>
      </w:pPr>
      <w:r>
        <w:rPr>
          <w:rFonts w:ascii="Arial" w:hAnsi="Arial" w:cs="Arial"/>
          <w:sz w:val="20"/>
          <w:szCs w:val="20"/>
        </w:rPr>
        <w:t>Kath Brooks</w:t>
      </w:r>
      <w:r>
        <w:rPr>
          <w:rFonts w:ascii="Arial" w:hAnsi="Arial" w:cs="Arial"/>
          <w:sz w:val="20"/>
          <w:szCs w:val="20"/>
        </w:rPr>
        <w:tab/>
      </w:r>
      <w:r>
        <w:rPr>
          <w:rFonts w:ascii="Arial" w:hAnsi="Arial" w:cs="Arial"/>
          <w:sz w:val="20"/>
          <w:szCs w:val="20"/>
        </w:rPr>
        <w:tab/>
        <w:t>Patient Representative</w:t>
      </w:r>
    </w:p>
    <w:p w14:paraId="5187B8B2" w14:textId="58608939" w:rsidR="00DA2335" w:rsidRDefault="00DA2335" w:rsidP="007C04C3">
      <w:pPr>
        <w:spacing w:line="240" w:lineRule="auto"/>
        <w:rPr>
          <w:rFonts w:ascii="Arial" w:hAnsi="Arial" w:cs="Arial"/>
          <w:sz w:val="20"/>
          <w:szCs w:val="20"/>
        </w:rPr>
      </w:pPr>
      <w:r>
        <w:rPr>
          <w:rFonts w:ascii="Arial" w:hAnsi="Arial" w:cs="Arial"/>
          <w:sz w:val="20"/>
          <w:szCs w:val="20"/>
        </w:rPr>
        <w:t>Pat Burgess</w:t>
      </w:r>
      <w:r>
        <w:rPr>
          <w:rFonts w:ascii="Arial" w:hAnsi="Arial" w:cs="Arial"/>
          <w:sz w:val="20"/>
          <w:szCs w:val="20"/>
        </w:rPr>
        <w:tab/>
      </w:r>
      <w:r>
        <w:rPr>
          <w:rFonts w:ascii="Arial" w:hAnsi="Arial" w:cs="Arial"/>
          <w:sz w:val="20"/>
          <w:szCs w:val="20"/>
        </w:rPr>
        <w:tab/>
        <w:t>Patient Representative</w:t>
      </w:r>
    </w:p>
    <w:p w14:paraId="0A7D2BF3" w14:textId="2F116F46" w:rsidR="00DA2335" w:rsidRDefault="00DA2335" w:rsidP="007C04C3">
      <w:pPr>
        <w:spacing w:line="240" w:lineRule="auto"/>
        <w:rPr>
          <w:rFonts w:ascii="Arial" w:hAnsi="Arial" w:cs="Arial"/>
          <w:sz w:val="20"/>
          <w:szCs w:val="20"/>
        </w:rPr>
      </w:pPr>
      <w:r>
        <w:rPr>
          <w:rFonts w:ascii="Arial" w:hAnsi="Arial" w:cs="Arial"/>
          <w:sz w:val="20"/>
          <w:szCs w:val="20"/>
        </w:rPr>
        <w:t>Dorothy Coomber</w:t>
      </w:r>
      <w:r>
        <w:rPr>
          <w:rFonts w:ascii="Arial" w:hAnsi="Arial" w:cs="Arial"/>
          <w:sz w:val="20"/>
          <w:szCs w:val="20"/>
        </w:rPr>
        <w:tab/>
        <w:t>Patient Representative</w:t>
      </w:r>
    </w:p>
    <w:p w14:paraId="4AE69570" w14:textId="52B71D2B" w:rsidR="00DA2335" w:rsidRDefault="00DA2335" w:rsidP="007C04C3">
      <w:pPr>
        <w:spacing w:line="240" w:lineRule="auto"/>
        <w:rPr>
          <w:rFonts w:ascii="Arial" w:hAnsi="Arial" w:cs="Arial"/>
          <w:sz w:val="20"/>
          <w:szCs w:val="20"/>
        </w:rPr>
      </w:pPr>
      <w:r>
        <w:rPr>
          <w:rFonts w:ascii="Arial" w:hAnsi="Arial" w:cs="Arial"/>
          <w:sz w:val="20"/>
          <w:szCs w:val="20"/>
        </w:rPr>
        <w:t>June Price</w:t>
      </w:r>
      <w:r>
        <w:rPr>
          <w:rFonts w:ascii="Arial" w:hAnsi="Arial" w:cs="Arial"/>
          <w:sz w:val="20"/>
          <w:szCs w:val="20"/>
        </w:rPr>
        <w:tab/>
      </w:r>
      <w:r>
        <w:rPr>
          <w:rFonts w:ascii="Arial" w:hAnsi="Arial" w:cs="Arial"/>
          <w:sz w:val="20"/>
          <w:szCs w:val="20"/>
        </w:rPr>
        <w:tab/>
        <w:t>Patient Representative</w:t>
      </w:r>
    </w:p>
    <w:p w14:paraId="55E6C9AB" w14:textId="7D00AE3A" w:rsidR="00DA2335" w:rsidRDefault="00DA2335" w:rsidP="007C04C3">
      <w:pPr>
        <w:spacing w:line="240" w:lineRule="auto"/>
        <w:rPr>
          <w:rFonts w:ascii="Arial" w:hAnsi="Arial" w:cs="Arial"/>
          <w:sz w:val="20"/>
          <w:szCs w:val="20"/>
        </w:rPr>
      </w:pPr>
      <w:r>
        <w:rPr>
          <w:rFonts w:ascii="Arial" w:hAnsi="Arial" w:cs="Arial"/>
          <w:sz w:val="20"/>
          <w:szCs w:val="20"/>
        </w:rPr>
        <w:t>Denise Chippendale</w:t>
      </w:r>
      <w:r>
        <w:rPr>
          <w:rFonts w:ascii="Arial" w:hAnsi="Arial" w:cs="Arial"/>
          <w:sz w:val="20"/>
          <w:szCs w:val="20"/>
        </w:rPr>
        <w:tab/>
        <w:t>Patient Representative</w:t>
      </w:r>
    </w:p>
    <w:p w14:paraId="270B1683" w14:textId="77777777" w:rsidR="00173373" w:rsidRDefault="00173373" w:rsidP="004A6D90">
      <w:pPr>
        <w:spacing w:line="240" w:lineRule="auto"/>
        <w:rPr>
          <w:rFonts w:ascii="Arial" w:hAnsi="Arial" w:cs="Arial"/>
          <w:b/>
          <w:sz w:val="20"/>
          <w:szCs w:val="20"/>
        </w:rPr>
      </w:pPr>
    </w:p>
    <w:p w14:paraId="5DE22F3B" w14:textId="7AE7C6C8" w:rsidR="00D76664" w:rsidRDefault="002065AE" w:rsidP="004A6D90">
      <w:pPr>
        <w:spacing w:line="240" w:lineRule="auto"/>
        <w:rPr>
          <w:rFonts w:ascii="Arial" w:hAnsi="Arial" w:cs="Arial"/>
          <w:b/>
          <w:sz w:val="20"/>
          <w:szCs w:val="20"/>
        </w:rPr>
      </w:pPr>
      <w:r w:rsidRPr="00E21629">
        <w:rPr>
          <w:rFonts w:ascii="Arial" w:hAnsi="Arial" w:cs="Arial"/>
          <w:b/>
          <w:sz w:val="20"/>
          <w:szCs w:val="20"/>
        </w:rPr>
        <w:t xml:space="preserve">Apologies </w:t>
      </w:r>
      <w:r w:rsidR="00EB1AD7">
        <w:rPr>
          <w:rFonts w:ascii="Arial" w:hAnsi="Arial" w:cs="Arial"/>
          <w:b/>
          <w:sz w:val="20"/>
          <w:szCs w:val="20"/>
        </w:rPr>
        <w:t xml:space="preserve">– </w:t>
      </w:r>
      <w:r w:rsidR="00A9493A">
        <w:rPr>
          <w:rFonts w:ascii="Arial" w:hAnsi="Arial" w:cs="Arial"/>
          <w:b/>
          <w:sz w:val="20"/>
          <w:szCs w:val="20"/>
        </w:rPr>
        <w:t xml:space="preserve"> Pauline Cryer</w:t>
      </w:r>
      <w:r w:rsidR="00DA2335">
        <w:rPr>
          <w:rFonts w:ascii="Arial" w:hAnsi="Arial" w:cs="Arial"/>
          <w:b/>
          <w:sz w:val="20"/>
          <w:szCs w:val="20"/>
        </w:rPr>
        <w:t xml:space="preserve"> and Sylvia Megson</w:t>
      </w:r>
    </w:p>
    <w:p w14:paraId="05910BD3" w14:textId="77777777" w:rsidR="00A9493A" w:rsidRDefault="00A9493A" w:rsidP="004A6D90">
      <w:pPr>
        <w:spacing w:line="240" w:lineRule="auto"/>
        <w:rPr>
          <w:rFonts w:ascii="Arial" w:hAnsi="Arial" w:cs="Arial"/>
          <w:b/>
          <w:sz w:val="20"/>
          <w:szCs w:val="20"/>
        </w:rPr>
      </w:pPr>
    </w:p>
    <w:p w14:paraId="7037AFB3" w14:textId="598D97B5" w:rsidR="004A6D90" w:rsidRDefault="004A6D90" w:rsidP="004A6D90">
      <w:pPr>
        <w:rPr>
          <w:rFonts w:ascii="Arial" w:hAnsi="Arial" w:cs="Arial"/>
          <w:b/>
          <w:sz w:val="20"/>
          <w:szCs w:val="20"/>
        </w:rPr>
      </w:pPr>
      <w:r w:rsidRPr="00CF244D">
        <w:rPr>
          <w:rFonts w:ascii="Arial" w:hAnsi="Arial" w:cs="Arial"/>
          <w:b/>
          <w:sz w:val="20"/>
          <w:szCs w:val="20"/>
        </w:rPr>
        <w:t>Matters Arising</w:t>
      </w:r>
    </w:p>
    <w:p w14:paraId="2801DA4A" w14:textId="6A20130F" w:rsidR="0094657D" w:rsidRDefault="0094657D" w:rsidP="004A6D90">
      <w:pPr>
        <w:rPr>
          <w:rFonts w:ascii="Arial" w:hAnsi="Arial" w:cs="Arial"/>
          <w:b/>
          <w:sz w:val="20"/>
          <w:szCs w:val="20"/>
        </w:rPr>
      </w:pPr>
    </w:p>
    <w:p w14:paraId="6B881FE8" w14:textId="76C20432" w:rsidR="0094657D" w:rsidRDefault="0094657D" w:rsidP="0094657D">
      <w:pPr>
        <w:pStyle w:val="ListParagraph"/>
        <w:numPr>
          <w:ilvl w:val="0"/>
          <w:numId w:val="8"/>
        </w:numPr>
        <w:rPr>
          <w:rFonts w:ascii="Arial" w:hAnsi="Arial" w:cs="Arial"/>
          <w:b/>
          <w:sz w:val="20"/>
          <w:szCs w:val="20"/>
        </w:rPr>
      </w:pPr>
      <w:r>
        <w:rPr>
          <w:rFonts w:ascii="Arial" w:hAnsi="Arial" w:cs="Arial"/>
          <w:b/>
          <w:sz w:val="20"/>
          <w:szCs w:val="20"/>
        </w:rPr>
        <w:t>Welcome</w:t>
      </w:r>
    </w:p>
    <w:p w14:paraId="0C27DDB1" w14:textId="7C4C8E61" w:rsidR="0094657D" w:rsidRPr="0094657D" w:rsidRDefault="0094657D" w:rsidP="0094657D">
      <w:pPr>
        <w:rPr>
          <w:rFonts w:ascii="Arial" w:hAnsi="Arial" w:cs="Arial"/>
          <w:bCs/>
          <w:sz w:val="20"/>
          <w:szCs w:val="20"/>
        </w:rPr>
      </w:pPr>
      <w:r w:rsidRPr="0094657D">
        <w:rPr>
          <w:rFonts w:ascii="Arial" w:hAnsi="Arial" w:cs="Arial"/>
          <w:bCs/>
          <w:sz w:val="20"/>
          <w:szCs w:val="20"/>
        </w:rPr>
        <w:t>Some new members of the group attended today so a welcome and overview of the PPG were given.</w:t>
      </w:r>
    </w:p>
    <w:p w14:paraId="235C6170" w14:textId="77777777" w:rsidR="00605312" w:rsidRPr="00637875" w:rsidRDefault="00605312" w:rsidP="00637875">
      <w:pPr>
        <w:jc w:val="both"/>
        <w:rPr>
          <w:rFonts w:ascii="Arial" w:hAnsi="Arial" w:cs="Arial"/>
          <w:sz w:val="20"/>
          <w:szCs w:val="20"/>
        </w:rPr>
      </w:pPr>
    </w:p>
    <w:p w14:paraId="2EFDE54E" w14:textId="42BCD82B" w:rsidR="00A9493A" w:rsidRPr="0094657D" w:rsidRDefault="00DA2335" w:rsidP="00DA2335">
      <w:pPr>
        <w:pStyle w:val="ListParagraph"/>
        <w:numPr>
          <w:ilvl w:val="0"/>
          <w:numId w:val="7"/>
        </w:numPr>
        <w:jc w:val="both"/>
        <w:rPr>
          <w:rFonts w:ascii="Arial" w:hAnsi="Arial" w:cs="Arial"/>
          <w:b/>
          <w:bCs/>
          <w:sz w:val="20"/>
          <w:szCs w:val="20"/>
        </w:rPr>
      </w:pPr>
      <w:r w:rsidRPr="0094657D">
        <w:rPr>
          <w:rFonts w:ascii="Arial" w:hAnsi="Arial" w:cs="Arial"/>
          <w:b/>
          <w:bCs/>
          <w:sz w:val="20"/>
          <w:szCs w:val="20"/>
        </w:rPr>
        <w:t>New building</w:t>
      </w:r>
    </w:p>
    <w:p w14:paraId="61BDBAC4" w14:textId="45A6F2A5" w:rsidR="00DA2335" w:rsidRDefault="00DA2335" w:rsidP="00DA2335">
      <w:pPr>
        <w:jc w:val="both"/>
        <w:rPr>
          <w:rFonts w:ascii="Arial" w:hAnsi="Arial" w:cs="Arial"/>
          <w:sz w:val="20"/>
          <w:szCs w:val="20"/>
        </w:rPr>
      </w:pPr>
      <w:r w:rsidRPr="00DA2335">
        <w:rPr>
          <w:rFonts w:ascii="Arial" w:hAnsi="Arial" w:cs="Arial"/>
          <w:sz w:val="20"/>
          <w:szCs w:val="20"/>
        </w:rPr>
        <w:t>The group</w:t>
      </w:r>
      <w:r>
        <w:rPr>
          <w:rFonts w:ascii="Arial" w:hAnsi="Arial" w:cs="Arial"/>
          <w:sz w:val="20"/>
          <w:szCs w:val="20"/>
        </w:rPr>
        <w:t xml:space="preserve"> had a tour of the new </w:t>
      </w:r>
      <w:r w:rsidR="007101C4">
        <w:rPr>
          <w:rFonts w:ascii="Arial" w:hAnsi="Arial" w:cs="Arial"/>
          <w:sz w:val="20"/>
          <w:szCs w:val="20"/>
        </w:rPr>
        <w:t>building,</w:t>
      </w:r>
      <w:r>
        <w:rPr>
          <w:rFonts w:ascii="Arial" w:hAnsi="Arial" w:cs="Arial"/>
          <w:sz w:val="20"/>
          <w:szCs w:val="20"/>
        </w:rPr>
        <w:t xml:space="preserve"> and the meeting took place in the new meeting room.</w:t>
      </w:r>
      <w:r w:rsidR="007101C4">
        <w:rPr>
          <w:rFonts w:ascii="Arial" w:hAnsi="Arial" w:cs="Arial"/>
          <w:sz w:val="20"/>
          <w:szCs w:val="20"/>
        </w:rPr>
        <w:t xml:space="preserve">  The Group discussed the need for extra rooms due to increase in staff and that most GP appointments will now take place in the new build with other roles working in the older building.  Quick discussion about the need for a new name for the new wing. </w:t>
      </w:r>
    </w:p>
    <w:p w14:paraId="5613F809" w14:textId="77777777" w:rsidR="00DA2335" w:rsidRPr="00DA2335" w:rsidRDefault="00DA2335" w:rsidP="00DA2335">
      <w:pPr>
        <w:jc w:val="both"/>
        <w:rPr>
          <w:rFonts w:ascii="Arial" w:hAnsi="Arial" w:cs="Arial"/>
          <w:sz w:val="20"/>
          <w:szCs w:val="20"/>
        </w:rPr>
      </w:pPr>
    </w:p>
    <w:p w14:paraId="62631FD1" w14:textId="0254487E" w:rsidR="00A9493A" w:rsidRPr="0094657D" w:rsidRDefault="00DA2335" w:rsidP="00DA2335">
      <w:pPr>
        <w:pStyle w:val="ListParagraph"/>
        <w:numPr>
          <w:ilvl w:val="0"/>
          <w:numId w:val="7"/>
        </w:numPr>
        <w:jc w:val="both"/>
        <w:rPr>
          <w:rFonts w:ascii="Arial" w:hAnsi="Arial" w:cs="Arial"/>
          <w:b/>
          <w:bCs/>
          <w:sz w:val="20"/>
          <w:szCs w:val="20"/>
        </w:rPr>
      </w:pPr>
      <w:r w:rsidRPr="0094657D">
        <w:rPr>
          <w:rFonts w:ascii="Arial" w:hAnsi="Arial" w:cs="Arial"/>
          <w:b/>
          <w:bCs/>
          <w:sz w:val="20"/>
          <w:szCs w:val="20"/>
        </w:rPr>
        <w:t>Feedback about reception</w:t>
      </w:r>
    </w:p>
    <w:p w14:paraId="36E4DBE7" w14:textId="04D4EFD5" w:rsidR="00DA2335" w:rsidRDefault="00DA2335" w:rsidP="00DA2335">
      <w:pPr>
        <w:pStyle w:val="ListParagraph"/>
        <w:jc w:val="both"/>
        <w:rPr>
          <w:rFonts w:ascii="Arial" w:hAnsi="Arial" w:cs="Arial"/>
          <w:sz w:val="20"/>
          <w:szCs w:val="20"/>
        </w:rPr>
      </w:pPr>
    </w:p>
    <w:p w14:paraId="780179B8" w14:textId="11FBEC3D" w:rsidR="00DA2335" w:rsidRDefault="00DA2335" w:rsidP="00DA2335">
      <w:pPr>
        <w:jc w:val="both"/>
        <w:rPr>
          <w:rFonts w:ascii="Arial" w:hAnsi="Arial" w:cs="Arial"/>
          <w:sz w:val="20"/>
          <w:szCs w:val="20"/>
        </w:rPr>
      </w:pPr>
      <w:r>
        <w:rPr>
          <w:rFonts w:ascii="Arial" w:hAnsi="Arial" w:cs="Arial"/>
          <w:sz w:val="20"/>
          <w:szCs w:val="20"/>
        </w:rPr>
        <w:t>Discussed feedback regarding the reception team.  Some of the group felt that sometimes the reception were rude.  To be discussed with the Reception Team and Office Manager</w:t>
      </w:r>
    </w:p>
    <w:p w14:paraId="08A2AC84" w14:textId="77777777" w:rsidR="00DA2335" w:rsidRPr="0094657D" w:rsidRDefault="00DA2335" w:rsidP="00DA2335">
      <w:pPr>
        <w:jc w:val="both"/>
        <w:rPr>
          <w:rFonts w:ascii="Arial" w:hAnsi="Arial" w:cs="Arial"/>
          <w:b/>
          <w:bCs/>
          <w:sz w:val="20"/>
          <w:szCs w:val="20"/>
        </w:rPr>
      </w:pPr>
    </w:p>
    <w:p w14:paraId="7F25EAB1" w14:textId="77777777" w:rsidR="00DA2335" w:rsidRPr="0094657D" w:rsidRDefault="00DA2335" w:rsidP="00DA2335">
      <w:pPr>
        <w:pStyle w:val="ListParagraph"/>
        <w:numPr>
          <w:ilvl w:val="0"/>
          <w:numId w:val="7"/>
        </w:numPr>
        <w:rPr>
          <w:rFonts w:ascii="Arial" w:hAnsi="Arial" w:cs="Arial"/>
          <w:b/>
          <w:bCs/>
          <w:sz w:val="20"/>
          <w:szCs w:val="20"/>
        </w:rPr>
      </w:pPr>
      <w:r w:rsidRPr="0094657D">
        <w:rPr>
          <w:rFonts w:ascii="Arial" w:hAnsi="Arial" w:cs="Arial"/>
          <w:b/>
          <w:bCs/>
          <w:sz w:val="20"/>
          <w:szCs w:val="20"/>
        </w:rPr>
        <w:t>GP Duties</w:t>
      </w:r>
    </w:p>
    <w:p w14:paraId="158598C5" w14:textId="08DC656E" w:rsidR="00A9493A" w:rsidRPr="00DA2335" w:rsidRDefault="00DA2335" w:rsidP="00DA2335">
      <w:pPr>
        <w:rPr>
          <w:rFonts w:ascii="Arial" w:hAnsi="Arial" w:cs="Arial"/>
          <w:sz w:val="20"/>
          <w:szCs w:val="20"/>
        </w:rPr>
      </w:pPr>
      <w:r>
        <w:rPr>
          <w:rFonts w:ascii="Arial" w:hAnsi="Arial" w:cs="Arial"/>
          <w:sz w:val="20"/>
          <w:szCs w:val="20"/>
        </w:rPr>
        <w:lastRenderedPageBreak/>
        <w:t>Long discussion about the role of the GP and other roles within the Practice such as Pharmacist, Advanced Clinical Practitioner, Paramedic etc and how these roles are being integrated into Primary Care and the move away from all problems being dealt with by a GP when other staff or services may be more appropriate.  Discussion about educating patients.</w:t>
      </w:r>
      <w:r w:rsidR="007101C4">
        <w:rPr>
          <w:rFonts w:ascii="Arial" w:hAnsi="Arial" w:cs="Arial"/>
          <w:sz w:val="20"/>
          <w:szCs w:val="20"/>
        </w:rPr>
        <w:t xml:space="preserve">  Demand from patients has increased significantly and primary Care is struggling. Discussed the need to direct patient to the correct service and how all appointments are patient choice.  Face to face, video or telephone is offered unless not advised to attend due to contagion, i.e., Covid.</w:t>
      </w:r>
    </w:p>
    <w:p w14:paraId="0B0777B0" w14:textId="77777777" w:rsidR="00DA2335" w:rsidRDefault="00DA2335" w:rsidP="00A9493A">
      <w:pPr>
        <w:rPr>
          <w:rFonts w:ascii="Arial" w:hAnsi="Arial" w:cs="Arial"/>
          <w:sz w:val="20"/>
          <w:szCs w:val="20"/>
        </w:rPr>
      </w:pPr>
    </w:p>
    <w:p w14:paraId="04BB66CE" w14:textId="77777777" w:rsidR="00DA2335" w:rsidRPr="0094657D" w:rsidRDefault="00DA2335" w:rsidP="00DA2335">
      <w:pPr>
        <w:pStyle w:val="ListParagraph"/>
        <w:numPr>
          <w:ilvl w:val="0"/>
          <w:numId w:val="7"/>
        </w:numPr>
        <w:rPr>
          <w:rFonts w:ascii="Arial" w:hAnsi="Arial" w:cs="Arial"/>
          <w:b/>
          <w:bCs/>
          <w:sz w:val="20"/>
          <w:szCs w:val="20"/>
        </w:rPr>
      </w:pPr>
      <w:r w:rsidRPr="0094657D">
        <w:rPr>
          <w:rFonts w:ascii="Arial" w:hAnsi="Arial" w:cs="Arial"/>
          <w:b/>
          <w:bCs/>
          <w:sz w:val="20"/>
          <w:szCs w:val="20"/>
        </w:rPr>
        <w:t>Over 75 Health Check</w:t>
      </w:r>
    </w:p>
    <w:p w14:paraId="02395321" w14:textId="4EB5CCB9" w:rsidR="001B78EB" w:rsidRPr="00DA2335" w:rsidRDefault="00DA2335" w:rsidP="00DA2335">
      <w:pPr>
        <w:rPr>
          <w:rFonts w:ascii="Arial" w:hAnsi="Arial" w:cs="Arial"/>
          <w:sz w:val="20"/>
          <w:szCs w:val="20"/>
        </w:rPr>
      </w:pPr>
      <w:r>
        <w:rPr>
          <w:rFonts w:ascii="Arial" w:hAnsi="Arial" w:cs="Arial"/>
          <w:sz w:val="20"/>
          <w:szCs w:val="20"/>
        </w:rPr>
        <w:t>Discussed the new Over 75 Health Check which is being rolled out soon and offered to</w:t>
      </w:r>
      <w:r w:rsidR="0094657D">
        <w:rPr>
          <w:rFonts w:ascii="Arial" w:hAnsi="Arial" w:cs="Arial"/>
          <w:sz w:val="20"/>
          <w:szCs w:val="20"/>
        </w:rPr>
        <w:t xml:space="preserve"> </w:t>
      </w:r>
      <w:r>
        <w:rPr>
          <w:rFonts w:ascii="Arial" w:hAnsi="Arial" w:cs="Arial"/>
          <w:sz w:val="20"/>
          <w:szCs w:val="20"/>
        </w:rPr>
        <w:t xml:space="preserve">patients who do not already attend for any </w:t>
      </w:r>
      <w:r w:rsidR="007101C4">
        <w:rPr>
          <w:rFonts w:ascii="Arial" w:hAnsi="Arial" w:cs="Arial"/>
          <w:sz w:val="20"/>
          <w:szCs w:val="20"/>
        </w:rPr>
        <w:t>long-term</w:t>
      </w:r>
      <w:r>
        <w:rPr>
          <w:rFonts w:ascii="Arial" w:hAnsi="Arial" w:cs="Arial"/>
          <w:sz w:val="20"/>
          <w:szCs w:val="20"/>
        </w:rPr>
        <w:t xml:space="preserve"> condition reviews.  The aim is to increase the health and wellbeing of this age group.</w:t>
      </w:r>
    </w:p>
    <w:p w14:paraId="0F14EE79" w14:textId="77777777" w:rsidR="001B78EB" w:rsidRDefault="001B78EB" w:rsidP="00A9493A">
      <w:pPr>
        <w:rPr>
          <w:rFonts w:ascii="Arial" w:hAnsi="Arial" w:cs="Arial"/>
          <w:sz w:val="20"/>
          <w:szCs w:val="20"/>
        </w:rPr>
      </w:pPr>
    </w:p>
    <w:p w14:paraId="517411F5" w14:textId="77777777" w:rsidR="0094657D" w:rsidRPr="0094657D" w:rsidRDefault="0094657D" w:rsidP="00DA2335">
      <w:pPr>
        <w:pStyle w:val="ListParagraph"/>
        <w:numPr>
          <w:ilvl w:val="0"/>
          <w:numId w:val="7"/>
        </w:numPr>
        <w:jc w:val="both"/>
        <w:rPr>
          <w:rFonts w:ascii="Arial" w:hAnsi="Arial" w:cs="Arial"/>
          <w:b/>
          <w:bCs/>
          <w:sz w:val="20"/>
          <w:szCs w:val="20"/>
        </w:rPr>
      </w:pPr>
      <w:r w:rsidRPr="0094657D">
        <w:rPr>
          <w:rFonts w:ascii="Arial" w:hAnsi="Arial" w:cs="Arial"/>
          <w:b/>
          <w:bCs/>
          <w:sz w:val="20"/>
          <w:szCs w:val="20"/>
        </w:rPr>
        <w:t>NHS Health Check</w:t>
      </w:r>
    </w:p>
    <w:p w14:paraId="7C1AFBD8" w14:textId="45C2E284" w:rsidR="0094657D" w:rsidRDefault="0094657D" w:rsidP="0094657D">
      <w:pPr>
        <w:jc w:val="both"/>
        <w:rPr>
          <w:rFonts w:ascii="Arial" w:hAnsi="Arial" w:cs="Arial"/>
          <w:sz w:val="20"/>
          <w:szCs w:val="20"/>
        </w:rPr>
      </w:pPr>
      <w:r>
        <w:rPr>
          <w:rFonts w:ascii="Arial" w:hAnsi="Arial" w:cs="Arial"/>
          <w:sz w:val="20"/>
          <w:szCs w:val="20"/>
        </w:rPr>
        <w:t xml:space="preserve">We discussed the difference between the over 75 health check and the NHS Health Check.  The NHS </w:t>
      </w:r>
      <w:r w:rsidR="007101C4">
        <w:rPr>
          <w:rFonts w:ascii="Arial" w:hAnsi="Arial" w:cs="Arial"/>
          <w:sz w:val="20"/>
          <w:szCs w:val="20"/>
        </w:rPr>
        <w:t>Health check</w:t>
      </w:r>
      <w:r>
        <w:rPr>
          <w:rFonts w:ascii="Arial" w:hAnsi="Arial" w:cs="Arial"/>
          <w:sz w:val="20"/>
          <w:szCs w:val="20"/>
        </w:rPr>
        <w:t xml:space="preserve"> is offered to </w:t>
      </w:r>
      <w:r w:rsidR="007101C4">
        <w:rPr>
          <w:rFonts w:ascii="Arial" w:hAnsi="Arial" w:cs="Arial"/>
          <w:sz w:val="20"/>
          <w:szCs w:val="20"/>
        </w:rPr>
        <w:t>patients</w:t>
      </w:r>
      <w:r>
        <w:rPr>
          <w:rFonts w:ascii="Arial" w:hAnsi="Arial" w:cs="Arial"/>
          <w:sz w:val="20"/>
          <w:szCs w:val="20"/>
        </w:rPr>
        <w:t xml:space="preserve"> between 40 and 74 who have not yet had a cardiovascular risk assessment.  The purpose being to </w:t>
      </w:r>
      <w:r w:rsidR="007101C4">
        <w:rPr>
          <w:rFonts w:ascii="Arial" w:hAnsi="Arial" w:cs="Arial"/>
          <w:sz w:val="20"/>
          <w:szCs w:val="20"/>
        </w:rPr>
        <w:t>calculate</w:t>
      </w:r>
      <w:r>
        <w:rPr>
          <w:rFonts w:ascii="Arial" w:hAnsi="Arial" w:cs="Arial"/>
          <w:sz w:val="20"/>
          <w:szCs w:val="20"/>
        </w:rPr>
        <w:t xml:space="preserve"> the individual risk of the patient having a heart attack or a stroke within the next 10 years to enable preventative measures to be taken for those at high risk.</w:t>
      </w:r>
    </w:p>
    <w:p w14:paraId="2590FB9B" w14:textId="461126AD" w:rsidR="001B78EB" w:rsidRDefault="001B78EB" w:rsidP="001B78EB">
      <w:pPr>
        <w:jc w:val="both"/>
        <w:rPr>
          <w:rFonts w:ascii="Arial" w:hAnsi="Arial" w:cs="Arial"/>
          <w:sz w:val="20"/>
          <w:szCs w:val="20"/>
        </w:rPr>
      </w:pPr>
    </w:p>
    <w:p w14:paraId="1B058B9F" w14:textId="7237964A" w:rsidR="001B78EB" w:rsidRPr="0094657D" w:rsidRDefault="0094657D" w:rsidP="001B78EB">
      <w:pPr>
        <w:pStyle w:val="ListParagraph"/>
        <w:numPr>
          <w:ilvl w:val="0"/>
          <w:numId w:val="7"/>
        </w:numPr>
        <w:jc w:val="both"/>
        <w:rPr>
          <w:rFonts w:ascii="Arial" w:hAnsi="Arial" w:cs="Arial"/>
          <w:b/>
          <w:bCs/>
          <w:sz w:val="20"/>
          <w:szCs w:val="20"/>
        </w:rPr>
      </w:pPr>
      <w:r w:rsidRPr="0094657D">
        <w:rPr>
          <w:rFonts w:ascii="Arial" w:hAnsi="Arial" w:cs="Arial"/>
          <w:b/>
          <w:bCs/>
          <w:sz w:val="20"/>
          <w:szCs w:val="20"/>
        </w:rPr>
        <w:t>Long term conditions</w:t>
      </w:r>
    </w:p>
    <w:p w14:paraId="3C1355BF" w14:textId="4CCD6218" w:rsidR="001B78EB" w:rsidRDefault="001B78EB" w:rsidP="001B78EB">
      <w:pPr>
        <w:pStyle w:val="ListParagraph"/>
        <w:jc w:val="both"/>
        <w:rPr>
          <w:rFonts w:ascii="Arial" w:hAnsi="Arial" w:cs="Arial"/>
          <w:sz w:val="20"/>
          <w:szCs w:val="20"/>
        </w:rPr>
      </w:pPr>
    </w:p>
    <w:p w14:paraId="7E390729" w14:textId="2E3C23BD" w:rsidR="001B78EB" w:rsidRDefault="001B78EB" w:rsidP="001B78EB">
      <w:pPr>
        <w:rPr>
          <w:rFonts w:ascii="Arial" w:hAnsi="Arial" w:cs="Arial"/>
          <w:sz w:val="20"/>
          <w:szCs w:val="20"/>
        </w:rPr>
      </w:pPr>
      <w:r>
        <w:rPr>
          <w:rFonts w:ascii="Arial" w:hAnsi="Arial" w:cs="Arial"/>
          <w:sz w:val="20"/>
          <w:szCs w:val="20"/>
        </w:rPr>
        <w:t xml:space="preserve">The group discussed </w:t>
      </w:r>
      <w:r w:rsidR="007101C4">
        <w:rPr>
          <w:rFonts w:ascii="Arial" w:hAnsi="Arial" w:cs="Arial"/>
          <w:sz w:val="20"/>
          <w:szCs w:val="20"/>
        </w:rPr>
        <w:t>Long Term Condition reviews, and many felt that these were very good and overall there was positive feedback.  Discussed the change to month of birth for annual reviews of long-term conditions to avoid confusion and duplication.</w:t>
      </w:r>
    </w:p>
    <w:p w14:paraId="363823BF" w14:textId="22C013E8" w:rsidR="001B78EB" w:rsidRDefault="001B78EB" w:rsidP="001B78EB">
      <w:pPr>
        <w:jc w:val="both"/>
        <w:rPr>
          <w:rFonts w:ascii="Arial" w:hAnsi="Arial" w:cs="Arial"/>
          <w:sz w:val="20"/>
          <w:szCs w:val="20"/>
        </w:rPr>
      </w:pPr>
    </w:p>
    <w:p w14:paraId="41C08AE2" w14:textId="77777777" w:rsidR="00CC39A9" w:rsidRPr="000A16A4" w:rsidRDefault="00CC39A9" w:rsidP="00CC39A9">
      <w:pPr>
        <w:pStyle w:val="ListParagraph"/>
        <w:ind w:left="1440"/>
        <w:jc w:val="both"/>
        <w:rPr>
          <w:rFonts w:ascii="Arial" w:hAnsi="Arial" w:cs="Arial"/>
          <w:sz w:val="20"/>
          <w:szCs w:val="20"/>
        </w:rPr>
      </w:pPr>
    </w:p>
    <w:p w14:paraId="129CCF74" w14:textId="77777777" w:rsidR="00935647" w:rsidRPr="00935647" w:rsidRDefault="00935647" w:rsidP="00935647">
      <w:pPr>
        <w:pStyle w:val="ListParagraph"/>
        <w:rPr>
          <w:rFonts w:ascii="Arial" w:hAnsi="Arial" w:cs="Arial"/>
          <w:sz w:val="20"/>
          <w:szCs w:val="20"/>
        </w:rPr>
      </w:pPr>
    </w:p>
    <w:p w14:paraId="412FAF67" w14:textId="22CE9F7E" w:rsidR="0096010B" w:rsidRPr="00173373" w:rsidRDefault="00CC39A9" w:rsidP="00173373">
      <w:pPr>
        <w:jc w:val="both"/>
        <w:rPr>
          <w:rFonts w:ascii="Arial" w:hAnsi="Arial" w:cs="Arial"/>
          <w:b/>
          <w:sz w:val="20"/>
          <w:szCs w:val="20"/>
        </w:rPr>
      </w:pPr>
      <w:r>
        <w:rPr>
          <w:rFonts w:ascii="Arial" w:hAnsi="Arial" w:cs="Arial"/>
          <w:b/>
          <w:sz w:val="20"/>
          <w:szCs w:val="20"/>
        </w:rPr>
        <w:t xml:space="preserve">Next meeting </w:t>
      </w:r>
      <w:r w:rsidR="00173373">
        <w:rPr>
          <w:rFonts w:ascii="Arial" w:hAnsi="Arial" w:cs="Arial"/>
          <w:b/>
          <w:sz w:val="20"/>
          <w:szCs w:val="20"/>
        </w:rPr>
        <w:t xml:space="preserve">Wednesday </w:t>
      </w:r>
      <w:r w:rsidR="007101C4">
        <w:rPr>
          <w:rFonts w:ascii="Arial" w:hAnsi="Arial" w:cs="Arial"/>
          <w:b/>
          <w:sz w:val="20"/>
          <w:szCs w:val="20"/>
        </w:rPr>
        <w:t>8</w:t>
      </w:r>
      <w:r w:rsidR="007101C4" w:rsidRPr="007101C4">
        <w:rPr>
          <w:rFonts w:ascii="Arial" w:hAnsi="Arial" w:cs="Arial"/>
          <w:b/>
          <w:sz w:val="20"/>
          <w:szCs w:val="20"/>
          <w:vertAlign w:val="superscript"/>
        </w:rPr>
        <w:t>th</w:t>
      </w:r>
      <w:r w:rsidR="007101C4">
        <w:rPr>
          <w:rFonts w:ascii="Arial" w:hAnsi="Arial" w:cs="Arial"/>
          <w:b/>
          <w:sz w:val="20"/>
          <w:szCs w:val="20"/>
        </w:rPr>
        <w:t xml:space="preserve"> February 2023</w:t>
      </w:r>
    </w:p>
    <w:sectPr w:rsidR="0096010B" w:rsidRPr="00173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E233C"/>
    <w:multiLevelType w:val="hybridMultilevel"/>
    <w:tmpl w:val="F5A0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932E90"/>
    <w:multiLevelType w:val="hybridMultilevel"/>
    <w:tmpl w:val="91A4C50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C9D1F55"/>
    <w:multiLevelType w:val="hybridMultilevel"/>
    <w:tmpl w:val="87205C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3EE224CC"/>
    <w:multiLevelType w:val="hybridMultilevel"/>
    <w:tmpl w:val="5218CE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3140E69"/>
    <w:multiLevelType w:val="hybridMultilevel"/>
    <w:tmpl w:val="E282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A7750"/>
    <w:multiLevelType w:val="hybridMultilevel"/>
    <w:tmpl w:val="12A4A186"/>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7" w15:restartNumberingAfterBreak="0">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06796619">
    <w:abstractNumId w:val="7"/>
  </w:num>
  <w:num w:numId="2" w16cid:durableId="1158575840">
    <w:abstractNumId w:val="0"/>
  </w:num>
  <w:num w:numId="3" w16cid:durableId="2036076468">
    <w:abstractNumId w:val="2"/>
  </w:num>
  <w:num w:numId="4" w16cid:durableId="31343900">
    <w:abstractNumId w:val="6"/>
  </w:num>
  <w:num w:numId="5" w16cid:durableId="1112867815">
    <w:abstractNumId w:val="4"/>
  </w:num>
  <w:num w:numId="6" w16cid:durableId="2010139591">
    <w:abstractNumId w:val="3"/>
  </w:num>
  <w:num w:numId="7" w16cid:durableId="2042511544">
    <w:abstractNumId w:val="5"/>
  </w:num>
  <w:num w:numId="8" w16cid:durableId="294413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90"/>
    <w:rsid w:val="0008558A"/>
    <w:rsid w:val="000A16A4"/>
    <w:rsid w:val="001547C0"/>
    <w:rsid w:val="00165D38"/>
    <w:rsid w:val="00173373"/>
    <w:rsid w:val="001B78EB"/>
    <w:rsid w:val="001C3AF8"/>
    <w:rsid w:val="001D1D9E"/>
    <w:rsid w:val="001F2159"/>
    <w:rsid w:val="001F2833"/>
    <w:rsid w:val="002065AE"/>
    <w:rsid w:val="00265118"/>
    <w:rsid w:val="00276444"/>
    <w:rsid w:val="002A5502"/>
    <w:rsid w:val="002B2789"/>
    <w:rsid w:val="002D4319"/>
    <w:rsid w:val="003520DD"/>
    <w:rsid w:val="00382534"/>
    <w:rsid w:val="00383D82"/>
    <w:rsid w:val="003C090D"/>
    <w:rsid w:val="003C33A2"/>
    <w:rsid w:val="003E5E1E"/>
    <w:rsid w:val="00493595"/>
    <w:rsid w:val="004A6D90"/>
    <w:rsid w:val="004B4771"/>
    <w:rsid w:val="004C04FF"/>
    <w:rsid w:val="004D5941"/>
    <w:rsid w:val="005008D0"/>
    <w:rsid w:val="005053F9"/>
    <w:rsid w:val="00522531"/>
    <w:rsid w:val="005C5422"/>
    <w:rsid w:val="005E2E14"/>
    <w:rsid w:val="005E5268"/>
    <w:rsid w:val="006022C7"/>
    <w:rsid w:val="00605312"/>
    <w:rsid w:val="00637875"/>
    <w:rsid w:val="006A32DA"/>
    <w:rsid w:val="006E19F1"/>
    <w:rsid w:val="007051BE"/>
    <w:rsid w:val="007101C4"/>
    <w:rsid w:val="007C04C3"/>
    <w:rsid w:val="00800C19"/>
    <w:rsid w:val="008338B4"/>
    <w:rsid w:val="00853EF2"/>
    <w:rsid w:val="008B0B14"/>
    <w:rsid w:val="008B4D56"/>
    <w:rsid w:val="00935647"/>
    <w:rsid w:val="0094657D"/>
    <w:rsid w:val="0096010B"/>
    <w:rsid w:val="00962807"/>
    <w:rsid w:val="00976D60"/>
    <w:rsid w:val="009A2629"/>
    <w:rsid w:val="00A461A1"/>
    <w:rsid w:val="00A567F8"/>
    <w:rsid w:val="00A9493A"/>
    <w:rsid w:val="00B06599"/>
    <w:rsid w:val="00B27190"/>
    <w:rsid w:val="00B736C8"/>
    <w:rsid w:val="00BC66A7"/>
    <w:rsid w:val="00C04611"/>
    <w:rsid w:val="00C05096"/>
    <w:rsid w:val="00C13C34"/>
    <w:rsid w:val="00C204D5"/>
    <w:rsid w:val="00CC39A9"/>
    <w:rsid w:val="00CD5D08"/>
    <w:rsid w:val="00CD6AF7"/>
    <w:rsid w:val="00CD6F1D"/>
    <w:rsid w:val="00CF244D"/>
    <w:rsid w:val="00CF4212"/>
    <w:rsid w:val="00D76664"/>
    <w:rsid w:val="00DA2335"/>
    <w:rsid w:val="00E03537"/>
    <w:rsid w:val="00E11DD6"/>
    <w:rsid w:val="00E21629"/>
    <w:rsid w:val="00E30DA3"/>
    <w:rsid w:val="00E3339A"/>
    <w:rsid w:val="00E37A5A"/>
    <w:rsid w:val="00E60847"/>
    <w:rsid w:val="00EB1AD7"/>
    <w:rsid w:val="00EE3B2C"/>
    <w:rsid w:val="00F0690C"/>
    <w:rsid w:val="00F13C18"/>
    <w:rsid w:val="00F15E7D"/>
    <w:rsid w:val="00F970CF"/>
    <w:rsid w:val="00FA76D1"/>
    <w:rsid w:val="00FB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0B28"/>
  <w15:docId w15:val="{2C8CC5F2-8E83-4BA4-9E72-3BA398E9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 w:type="paragraph" w:styleId="NoSpacing">
    <w:name w:val="No Spacing"/>
    <w:uiPriority w:val="1"/>
    <w:qFormat/>
    <w:rsid w:val="00637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HAIGH, Emma (RIVERSIDE MEDICAL CENTRE - B87005)</cp:lastModifiedBy>
  <cp:revision>2</cp:revision>
  <cp:lastPrinted>2017-05-24T08:33:00Z</cp:lastPrinted>
  <dcterms:created xsi:type="dcterms:W3CDTF">2023-02-07T15:47:00Z</dcterms:created>
  <dcterms:modified xsi:type="dcterms:W3CDTF">2023-02-07T15:47:00Z</dcterms:modified>
</cp:coreProperties>
</file>