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5E" w:rsidRDefault="00233887" w:rsidP="00233887">
      <w:pPr>
        <w:jc w:val="center"/>
        <w:rPr>
          <w:rFonts w:asciiTheme="majorHAnsi" w:hAnsiTheme="majorHAnsi" w:cstheme="majorHAnsi"/>
          <w:sz w:val="28"/>
          <w:szCs w:val="28"/>
        </w:rPr>
      </w:pPr>
      <w:r w:rsidRPr="00233887">
        <w:rPr>
          <w:rFonts w:asciiTheme="majorHAnsi" w:hAnsiTheme="majorHAnsi" w:cstheme="majorHAnsi"/>
          <w:sz w:val="28"/>
          <w:szCs w:val="28"/>
        </w:rPr>
        <w:t>COPPULL MEDICAL PRACTICE</w:t>
      </w:r>
    </w:p>
    <w:p w:rsidR="00233887" w:rsidRDefault="00233887" w:rsidP="00233887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233887" w:rsidRDefault="00233887" w:rsidP="0023388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33887">
        <w:rPr>
          <w:rFonts w:asciiTheme="majorHAnsi" w:hAnsiTheme="majorHAnsi" w:cstheme="majorHAnsi"/>
          <w:b/>
          <w:sz w:val="28"/>
          <w:szCs w:val="28"/>
        </w:rPr>
        <w:t>CRYOTHERAPY PATIENT INFORMATION LEAFLET</w:t>
      </w:r>
    </w:p>
    <w:p w:rsidR="00233887" w:rsidRDefault="00233887" w:rsidP="00233887">
      <w:pPr>
        <w:rPr>
          <w:rFonts w:asciiTheme="majorHAnsi" w:hAnsiTheme="majorHAnsi" w:cstheme="majorHAnsi"/>
          <w:sz w:val="28"/>
          <w:szCs w:val="28"/>
        </w:rPr>
      </w:pPr>
    </w:p>
    <w:p w:rsidR="00233887" w:rsidRDefault="00233887" w:rsidP="00233887">
      <w:pPr>
        <w:rPr>
          <w:rFonts w:asciiTheme="majorHAnsi" w:hAnsiTheme="majorHAnsi" w:cstheme="majorHAnsi"/>
          <w:b/>
          <w:sz w:val="28"/>
          <w:szCs w:val="28"/>
        </w:rPr>
      </w:pPr>
      <w:r w:rsidRPr="00233887">
        <w:rPr>
          <w:rFonts w:asciiTheme="majorHAnsi" w:hAnsiTheme="majorHAnsi" w:cstheme="majorHAnsi"/>
          <w:b/>
          <w:sz w:val="28"/>
          <w:szCs w:val="28"/>
        </w:rPr>
        <w:t>What is Cryotherapy?</w:t>
      </w:r>
    </w:p>
    <w:p w:rsidR="00233887" w:rsidRDefault="00233887" w:rsidP="0023388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Cryotherapy is a controlled use of cold temperature (liquid nitrogen) to destroy some skin lesions e.g warts and verrucae. It is a simple and effective treatment and often one visit is all that is needed. </w:t>
      </w:r>
    </w:p>
    <w:p w:rsidR="00233887" w:rsidRDefault="00233887" w:rsidP="00233887">
      <w:pPr>
        <w:rPr>
          <w:rFonts w:asciiTheme="majorHAnsi" w:hAnsiTheme="majorHAnsi" w:cstheme="majorHAnsi"/>
          <w:sz w:val="28"/>
          <w:szCs w:val="28"/>
        </w:rPr>
      </w:pPr>
    </w:p>
    <w:p w:rsidR="00233887" w:rsidRDefault="00233887" w:rsidP="00233887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What happens during the treatment? </w:t>
      </w:r>
    </w:p>
    <w:p w:rsidR="00233887" w:rsidRDefault="00233887" w:rsidP="0023388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The doctor will use a tip attached to a canister of liquid nitrogen to target each individual lesion.  Each lesion is frozen for a few seconds/minutes. This is repeated for each lesion. </w:t>
      </w:r>
    </w:p>
    <w:p w:rsidR="00233887" w:rsidRDefault="00233887" w:rsidP="00233887">
      <w:pPr>
        <w:rPr>
          <w:rFonts w:asciiTheme="majorHAnsi" w:hAnsiTheme="majorHAnsi" w:cstheme="majorHAnsi"/>
          <w:sz w:val="28"/>
          <w:szCs w:val="28"/>
        </w:rPr>
      </w:pPr>
    </w:p>
    <w:p w:rsidR="00233887" w:rsidRDefault="00233887" w:rsidP="00233887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Will it be painful?</w:t>
      </w:r>
    </w:p>
    <w:p w:rsidR="00233887" w:rsidRDefault="00233887" w:rsidP="0023388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Most patients find the treatment a little uncomfortable. They often describe it as a stinging sensation while the lesion is covered in ice.</w:t>
      </w:r>
    </w:p>
    <w:p w:rsidR="00233887" w:rsidRDefault="00233887" w:rsidP="00233887">
      <w:pPr>
        <w:rPr>
          <w:rFonts w:asciiTheme="majorHAnsi" w:hAnsiTheme="majorHAnsi" w:cstheme="majorHAnsi"/>
          <w:sz w:val="28"/>
          <w:szCs w:val="28"/>
        </w:rPr>
      </w:pPr>
    </w:p>
    <w:p w:rsidR="00233887" w:rsidRPr="00233887" w:rsidRDefault="00233887" w:rsidP="0023388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How long does the treatment take to work?</w:t>
      </w:r>
    </w:p>
    <w:p w:rsidR="00233887" w:rsidRDefault="00233887" w:rsidP="00233887">
      <w:pPr>
        <w:rPr>
          <w:rFonts w:asciiTheme="majorHAnsi" w:hAnsiTheme="majorHAnsi" w:cstheme="majorHAnsi"/>
          <w:sz w:val="28"/>
          <w:szCs w:val="28"/>
        </w:rPr>
      </w:pPr>
      <w:r w:rsidRPr="00233887">
        <w:rPr>
          <w:rFonts w:asciiTheme="majorHAnsi" w:hAnsiTheme="majorHAnsi" w:cstheme="majorHAnsi"/>
          <w:sz w:val="28"/>
          <w:szCs w:val="28"/>
        </w:rPr>
        <w:t xml:space="preserve">This can vary depending on the size of the lesion and whether several treatments are needed. </w:t>
      </w:r>
    </w:p>
    <w:p w:rsidR="00233887" w:rsidRDefault="00233887" w:rsidP="00233887">
      <w:pPr>
        <w:rPr>
          <w:rFonts w:asciiTheme="majorHAnsi" w:hAnsiTheme="majorHAnsi" w:cstheme="majorHAnsi"/>
          <w:sz w:val="28"/>
          <w:szCs w:val="28"/>
        </w:rPr>
      </w:pPr>
    </w:p>
    <w:p w:rsidR="00233887" w:rsidRDefault="00233887" w:rsidP="00233887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Are there any risks to the treatment? </w:t>
      </w:r>
    </w:p>
    <w:p w:rsidR="00233887" w:rsidRDefault="00233887" w:rsidP="0023388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The treated area can be sore for a few days. There is usually no scarring from this treatment, although there may be some colour change of the skin in the treated area. This usually clears within a few months although it can take longer for patients of Asian or Afro-Caribbean decent. </w:t>
      </w:r>
    </w:p>
    <w:p w:rsidR="00233887" w:rsidRDefault="00233887" w:rsidP="00233887">
      <w:pPr>
        <w:rPr>
          <w:rFonts w:asciiTheme="majorHAnsi" w:hAnsiTheme="majorHAnsi" w:cstheme="majorHAnsi"/>
          <w:sz w:val="28"/>
          <w:szCs w:val="28"/>
        </w:rPr>
      </w:pPr>
    </w:p>
    <w:p w:rsidR="00233887" w:rsidRDefault="00233887" w:rsidP="00233887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What can I expect following treatment?</w:t>
      </w:r>
    </w:p>
    <w:p w:rsidR="00233887" w:rsidRPr="00233887" w:rsidRDefault="00233887" w:rsidP="00233887">
      <w:pPr>
        <w:rPr>
          <w:rFonts w:asciiTheme="majorHAnsi" w:hAnsiTheme="majorHAnsi" w:cstheme="majorHAnsi"/>
          <w:sz w:val="28"/>
          <w:szCs w:val="28"/>
        </w:rPr>
      </w:pPr>
      <w:r w:rsidRPr="00233887">
        <w:rPr>
          <w:rFonts w:asciiTheme="majorHAnsi" w:hAnsiTheme="majorHAnsi" w:cstheme="majorHAnsi"/>
          <w:sz w:val="28"/>
          <w:szCs w:val="28"/>
        </w:rPr>
        <w:t>Some patients have some mild symptoms in the first few days following treatment, th</w:t>
      </w:r>
      <w:r>
        <w:rPr>
          <w:rFonts w:asciiTheme="majorHAnsi" w:hAnsiTheme="majorHAnsi" w:cstheme="majorHAnsi"/>
          <w:sz w:val="28"/>
          <w:szCs w:val="28"/>
        </w:rPr>
        <w:t>ese may include:</w:t>
      </w:r>
    </w:p>
    <w:p w:rsidR="00233887" w:rsidRDefault="00233887" w:rsidP="0023388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233887">
        <w:rPr>
          <w:rFonts w:asciiTheme="majorHAnsi" w:hAnsiTheme="majorHAnsi" w:cstheme="majorHAnsi"/>
          <w:sz w:val="28"/>
          <w:szCs w:val="28"/>
        </w:rPr>
        <w:t>Gentle throbbing around the treated area</w:t>
      </w:r>
    </w:p>
    <w:p w:rsidR="00233887" w:rsidRDefault="00233887" w:rsidP="0023388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Mild swelling and redness around the treated area</w:t>
      </w:r>
    </w:p>
    <w:p w:rsidR="00233887" w:rsidRDefault="00233887" w:rsidP="0023388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Tenderness</w:t>
      </w:r>
    </w:p>
    <w:p w:rsidR="00233887" w:rsidRDefault="00233887" w:rsidP="0023388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The area may become red and swollen and a blister containing clear or blood fluid may occur</w:t>
      </w:r>
    </w:p>
    <w:p w:rsidR="00233887" w:rsidRDefault="00233887" w:rsidP="00233887">
      <w:pPr>
        <w:rPr>
          <w:rFonts w:asciiTheme="majorHAnsi" w:hAnsiTheme="majorHAnsi" w:cstheme="majorHAnsi"/>
          <w:sz w:val="28"/>
          <w:szCs w:val="28"/>
        </w:rPr>
      </w:pPr>
    </w:p>
    <w:p w:rsidR="00233887" w:rsidRDefault="00233887" w:rsidP="0023388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If you have these symptoms you can:</w:t>
      </w:r>
    </w:p>
    <w:p w:rsidR="00233887" w:rsidRDefault="00233887" w:rsidP="0023388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Take a mild painkiller i.e Paracetamol</w:t>
      </w:r>
    </w:p>
    <w:p w:rsidR="00233887" w:rsidRDefault="00233887" w:rsidP="0023388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Wear loose fitting garments</w:t>
      </w:r>
    </w:p>
    <w:p w:rsidR="00233887" w:rsidRDefault="00233887" w:rsidP="0023388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Take a lukewarm bath or shower</w:t>
      </w:r>
    </w:p>
    <w:p w:rsidR="00233887" w:rsidRDefault="00233887" w:rsidP="0023388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Keep the area clean and dry</w:t>
      </w:r>
    </w:p>
    <w:p w:rsidR="00233887" w:rsidRPr="00233887" w:rsidRDefault="00233887" w:rsidP="0023388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If a blister becomes uncomfortable, it may be burst with a sterilised needle. In this case,, the loose skin should be left intact and the area washed with warm soapy water daily and then dried. </w:t>
      </w:r>
    </w:p>
    <w:p w:rsidR="00233887" w:rsidRDefault="00233887" w:rsidP="00233887">
      <w:pPr>
        <w:rPr>
          <w:rFonts w:asciiTheme="majorHAnsi" w:hAnsiTheme="majorHAnsi" w:cstheme="majorHAnsi"/>
          <w:sz w:val="28"/>
          <w:szCs w:val="28"/>
        </w:rPr>
      </w:pPr>
    </w:p>
    <w:p w:rsidR="00233887" w:rsidRDefault="00233887" w:rsidP="0023388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Complete healing takes 1-3 weeks, or longer if the treated area is very large.</w:t>
      </w:r>
    </w:p>
    <w:p w:rsidR="00233887" w:rsidRDefault="00233887" w:rsidP="00233887">
      <w:pPr>
        <w:rPr>
          <w:rFonts w:asciiTheme="majorHAnsi" w:hAnsiTheme="majorHAnsi" w:cstheme="majorHAnsi"/>
          <w:sz w:val="28"/>
          <w:szCs w:val="28"/>
        </w:rPr>
      </w:pPr>
    </w:p>
    <w:p w:rsidR="00233887" w:rsidRDefault="00233887" w:rsidP="00233887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Points to remember</w:t>
      </w:r>
    </w:p>
    <w:p w:rsidR="00233887" w:rsidRDefault="00233887" w:rsidP="0023388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Do not use creams or lotions on the area, unless you have been advised to do so by a Clinician</w:t>
      </w:r>
    </w:p>
    <w:p w:rsidR="00233887" w:rsidRDefault="00233887" w:rsidP="0023388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Keep the are clean and dry</w:t>
      </w:r>
    </w:p>
    <w:p w:rsidR="00233887" w:rsidRDefault="00233887" w:rsidP="0023388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If you have any worries following your treatment please telephone the practice for advice</w:t>
      </w:r>
    </w:p>
    <w:p w:rsidR="00233887" w:rsidRDefault="00233887" w:rsidP="00233887">
      <w:pPr>
        <w:rPr>
          <w:rFonts w:asciiTheme="majorHAnsi" w:hAnsiTheme="majorHAnsi" w:cstheme="majorHAnsi"/>
          <w:sz w:val="28"/>
          <w:szCs w:val="28"/>
        </w:rPr>
      </w:pPr>
    </w:p>
    <w:p w:rsidR="00233887" w:rsidRPr="00233887" w:rsidRDefault="00233887" w:rsidP="00233887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Please note patients under the age of 16 years mu</w:t>
      </w:r>
      <w:r w:rsidR="00E404FB">
        <w:rPr>
          <w:rFonts w:asciiTheme="majorHAnsi" w:hAnsiTheme="majorHAnsi" w:cstheme="majorHAnsi"/>
          <w:b/>
          <w:sz w:val="28"/>
          <w:szCs w:val="28"/>
        </w:rPr>
        <w:t>st be accompanied by a parent or</w:t>
      </w:r>
      <w:bookmarkStart w:id="0" w:name="_GoBack"/>
      <w:bookmarkEnd w:id="0"/>
      <w:r>
        <w:rPr>
          <w:rFonts w:asciiTheme="majorHAnsi" w:hAnsiTheme="majorHAnsi" w:cstheme="majorHAnsi"/>
          <w:b/>
          <w:sz w:val="28"/>
          <w:szCs w:val="28"/>
        </w:rPr>
        <w:t xml:space="preserve"> guardian</w:t>
      </w:r>
    </w:p>
    <w:sectPr w:rsidR="00233887" w:rsidRPr="00233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5B4"/>
    <w:multiLevelType w:val="hybridMultilevel"/>
    <w:tmpl w:val="3BCC7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D4B3F"/>
    <w:multiLevelType w:val="hybridMultilevel"/>
    <w:tmpl w:val="0A303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2213F"/>
    <w:multiLevelType w:val="hybridMultilevel"/>
    <w:tmpl w:val="69461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87"/>
    <w:rsid w:val="00233887"/>
    <w:rsid w:val="003648F1"/>
    <w:rsid w:val="005B055E"/>
    <w:rsid w:val="00773F30"/>
    <w:rsid w:val="008F5691"/>
    <w:rsid w:val="00C14377"/>
    <w:rsid w:val="00C319BB"/>
    <w:rsid w:val="00DA4569"/>
    <w:rsid w:val="00E404FB"/>
    <w:rsid w:val="00FA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3F30"/>
    <w:pPr>
      <w:keepNext/>
      <w:outlineLvl w:val="0"/>
    </w:pPr>
    <w:rPr>
      <w:rFonts w:eastAsiaTheme="majorEastAsia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773F30"/>
    <w:pPr>
      <w:keepNext/>
      <w:outlineLvl w:val="1"/>
    </w:pPr>
    <w:rPr>
      <w:rFonts w:eastAsiaTheme="majorEastAsia"/>
      <w:u w:val="single"/>
    </w:rPr>
  </w:style>
  <w:style w:type="paragraph" w:styleId="Heading3">
    <w:name w:val="heading 3"/>
    <w:basedOn w:val="Normal"/>
    <w:next w:val="Normal"/>
    <w:link w:val="Heading3Char"/>
    <w:qFormat/>
    <w:rsid w:val="00773F30"/>
    <w:pPr>
      <w:keepNext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qFormat/>
    <w:rsid w:val="00773F30"/>
    <w:pPr>
      <w:keepNext/>
      <w:ind w:left="3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773F30"/>
    <w:pPr>
      <w:keepNext/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3F3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3F3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3F3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3F3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3F30"/>
    <w:rPr>
      <w:rFonts w:eastAsiaTheme="majorEastAsia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73F30"/>
    <w:rPr>
      <w:rFonts w:eastAsiaTheme="majorEastAsia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773F30"/>
    <w:rPr>
      <w:rFonts w:eastAsiaTheme="majorEastAsi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73F30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73F30"/>
    <w:rPr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73F3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773F3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73F3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73F30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773F3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73F3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773F3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773F3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773F30"/>
    <w:rPr>
      <w:b/>
      <w:bCs/>
    </w:rPr>
  </w:style>
  <w:style w:type="character" w:styleId="Emphasis">
    <w:name w:val="Emphasis"/>
    <w:basedOn w:val="DefaultParagraphFont"/>
    <w:qFormat/>
    <w:rsid w:val="00773F30"/>
    <w:rPr>
      <w:i/>
      <w:iCs/>
    </w:rPr>
  </w:style>
  <w:style w:type="paragraph" w:styleId="NoSpacing">
    <w:name w:val="No Spacing"/>
    <w:basedOn w:val="Normal"/>
    <w:uiPriority w:val="1"/>
    <w:qFormat/>
    <w:rsid w:val="00773F30"/>
  </w:style>
  <w:style w:type="paragraph" w:styleId="ListParagraph">
    <w:name w:val="List Paragraph"/>
    <w:basedOn w:val="Normal"/>
    <w:uiPriority w:val="34"/>
    <w:qFormat/>
    <w:rsid w:val="00773F30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73F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73F30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F30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773F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73F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73F3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73F3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73F3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3F30"/>
    <w:pPr>
      <w:spacing w:before="240" w:after="60"/>
      <w:outlineLvl w:val="9"/>
    </w:pPr>
    <w:rPr>
      <w:rFonts w:asciiTheme="majorHAnsi" w:hAnsiTheme="majorHAnsi" w:cstheme="majorBidi"/>
      <w:kern w:val="32"/>
      <w:sz w:val="32"/>
      <w:szCs w:val="32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3F30"/>
    <w:pPr>
      <w:keepNext/>
      <w:outlineLvl w:val="0"/>
    </w:pPr>
    <w:rPr>
      <w:rFonts w:eastAsiaTheme="majorEastAsia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773F30"/>
    <w:pPr>
      <w:keepNext/>
      <w:outlineLvl w:val="1"/>
    </w:pPr>
    <w:rPr>
      <w:rFonts w:eastAsiaTheme="majorEastAsia"/>
      <w:u w:val="single"/>
    </w:rPr>
  </w:style>
  <w:style w:type="paragraph" w:styleId="Heading3">
    <w:name w:val="heading 3"/>
    <w:basedOn w:val="Normal"/>
    <w:next w:val="Normal"/>
    <w:link w:val="Heading3Char"/>
    <w:qFormat/>
    <w:rsid w:val="00773F30"/>
    <w:pPr>
      <w:keepNext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qFormat/>
    <w:rsid w:val="00773F30"/>
    <w:pPr>
      <w:keepNext/>
      <w:ind w:left="3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773F30"/>
    <w:pPr>
      <w:keepNext/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3F3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3F3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3F3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3F3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3F30"/>
    <w:rPr>
      <w:rFonts w:eastAsiaTheme="majorEastAsia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73F30"/>
    <w:rPr>
      <w:rFonts w:eastAsiaTheme="majorEastAsia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773F30"/>
    <w:rPr>
      <w:rFonts w:eastAsiaTheme="majorEastAsi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73F30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73F30"/>
    <w:rPr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73F3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773F3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73F3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73F30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773F3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73F3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773F3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773F3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773F30"/>
    <w:rPr>
      <w:b/>
      <w:bCs/>
    </w:rPr>
  </w:style>
  <w:style w:type="character" w:styleId="Emphasis">
    <w:name w:val="Emphasis"/>
    <w:basedOn w:val="DefaultParagraphFont"/>
    <w:qFormat/>
    <w:rsid w:val="00773F30"/>
    <w:rPr>
      <w:i/>
      <w:iCs/>
    </w:rPr>
  </w:style>
  <w:style w:type="paragraph" w:styleId="NoSpacing">
    <w:name w:val="No Spacing"/>
    <w:basedOn w:val="Normal"/>
    <w:uiPriority w:val="1"/>
    <w:qFormat/>
    <w:rsid w:val="00773F30"/>
  </w:style>
  <w:style w:type="paragraph" w:styleId="ListParagraph">
    <w:name w:val="List Paragraph"/>
    <w:basedOn w:val="Normal"/>
    <w:uiPriority w:val="34"/>
    <w:qFormat/>
    <w:rsid w:val="00773F30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73F3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73F30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F30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773F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73F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73F3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73F3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73F3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3F30"/>
    <w:pPr>
      <w:spacing w:before="240" w:after="60"/>
      <w:outlineLvl w:val="9"/>
    </w:pPr>
    <w:rPr>
      <w:rFonts w:asciiTheme="majorHAnsi" w:hAnsiTheme="majorHAnsi" w:cstheme="majorBidi"/>
      <w:kern w:val="32"/>
      <w:sz w:val="32"/>
      <w:szCs w:val="32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1904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Central Lancashire</dc:creator>
  <cp:lastModifiedBy>NHS Central Lancashire</cp:lastModifiedBy>
  <cp:revision>2</cp:revision>
  <cp:lastPrinted>2013-12-27T16:20:00Z</cp:lastPrinted>
  <dcterms:created xsi:type="dcterms:W3CDTF">2013-12-08T12:30:00Z</dcterms:created>
  <dcterms:modified xsi:type="dcterms:W3CDTF">2013-12-27T16:20:00Z</dcterms:modified>
</cp:coreProperties>
</file>