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D947" w14:textId="30B810B8" w:rsidR="002D34C6" w:rsidRDefault="002D34C6" w:rsidP="00D2695A">
      <w:pPr>
        <w:pStyle w:val="Title"/>
      </w:pPr>
      <w:r>
        <w:t>LGBT</w:t>
      </w:r>
      <w:r w:rsidR="007B0D9A">
        <w:t>Q</w:t>
      </w:r>
      <w:r>
        <w:t>+ S</w:t>
      </w:r>
      <w:r w:rsidR="004A4C32">
        <w:t>upport</w:t>
      </w:r>
      <w:r w:rsidR="002624E5">
        <w:t xml:space="preserve"> Services</w:t>
      </w:r>
    </w:p>
    <w:p w14:paraId="49D96FFC" w14:textId="1AECD79A" w:rsidR="00D2695A" w:rsidRDefault="00E90B20" w:rsidP="00906AAB">
      <w:pPr>
        <w:pStyle w:val="Heading1"/>
        <w:spacing w:after="240" w:afterAutospacing="0"/>
      </w:pPr>
      <w:r>
        <w:t xml:space="preserve">LGBT Foundation </w:t>
      </w:r>
      <w:r w:rsidR="00D2695A">
        <w:t>Helpline</w:t>
      </w:r>
    </w:p>
    <w:p w14:paraId="524B03AB" w14:textId="6B701D62" w:rsidR="002D34C6" w:rsidRPr="00AB6EE4" w:rsidRDefault="00AB6EE4" w:rsidP="00167BC5">
      <w:pPr>
        <w:spacing w:after="0"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The h</w:t>
      </w:r>
      <w:r w:rsidR="00D2695A" w:rsidRPr="00AB6EE4">
        <w:rPr>
          <w:rFonts w:ascii="Arial" w:hAnsi="Arial" w:cs="Arial"/>
          <w:sz w:val="28"/>
          <w:szCs w:val="28"/>
          <w:shd w:val="clear" w:color="auto" w:fill="FFFFFF"/>
        </w:rPr>
        <w:t>elpline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at LGBT Foundation</w:t>
      </w:r>
      <w:r w:rsidR="00D2695A" w:rsidRPr="00AB6EE4">
        <w:rPr>
          <w:rFonts w:ascii="Arial" w:hAnsi="Arial" w:cs="Arial"/>
          <w:sz w:val="28"/>
          <w:szCs w:val="28"/>
          <w:shd w:val="clear" w:color="auto" w:fill="FFFFFF"/>
        </w:rPr>
        <w:t xml:space="preserve"> is here to offer non-judg</w:t>
      </w:r>
      <w:r w:rsidR="00F900FA" w:rsidRPr="00AB6EE4">
        <w:rPr>
          <w:rFonts w:ascii="Arial" w:hAnsi="Arial" w:cs="Arial"/>
          <w:sz w:val="28"/>
          <w:szCs w:val="28"/>
          <w:shd w:val="clear" w:color="auto" w:fill="FFFFFF"/>
        </w:rPr>
        <w:t>e</w:t>
      </w:r>
      <w:r w:rsidR="00D2695A" w:rsidRPr="00AB6EE4">
        <w:rPr>
          <w:rFonts w:ascii="Arial" w:hAnsi="Arial" w:cs="Arial"/>
          <w:sz w:val="28"/>
          <w:szCs w:val="28"/>
          <w:shd w:val="clear" w:color="auto" w:fill="FFFFFF"/>
        </w:rPr>
        <w:t xml:space="preserve">mental support and advice on a range of topics. We can be contacted </w:t>
      </w:r>
      <w:r>
        <w:rPr>
          <w:rFonts w:ascii="Arial" w:hAnsi="Arial" w:cs="Arial"/>
          <w:sz w:val="28"/>
          <w:szCs w:val="28"/>
          <w:shd w:val="clear" w:color="auto" w:fill="FFFFFF"/>
        </w:rPr>
        <w:t>at</w:t>
      </w:r>
      <w:r w:rsidR="00D2695A" w:rsidRPr="00AB6EE4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68F41485" w14:textId="597A9E64" w:rsidR="00D2695A" w:rsidRDefault="00D2695A" w:rsidP="00D2695A">
      <w:pPr>
        <w:spacing w:after="0" w:line="276" w:lineRule="auto"/>
        <w:rPr>
          <w:rFonts w:ascii="Arial" w:hAnsi="Arial" w:cs="Arial"/>
          <w:color w:val="35495E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06AAB" w14:paraId="5742C5A0" w14:textId="77777777" w:rsidTr="00906AAB">
        <w:tc>
          <w:tcPr>
            <w:tcW w:w="2405" w:type="dxa"/>
          </w:tcPr>
          <w:p w14:paraId="07BDAB25" w14:textId="120C41D1" w:rsidR="00906AAB" w:rsidRDefault="00906AAB" w:rsidP="00D2695A">
            <w:pPr>
              <w:spacing w:line="276" w:lineRule="auto"/>
              <w:rPr>
                <w:rFonts w:ascii="Arial" w:hAnsi="Arial" w:cs="Arial"/>
                <w:color w:val="35495E"/>
                <w:shd w:val="clear" w:color="auto" w:fill="FFFFFF"/>
              </w:rPr>
            </w:pPr>
            <w:r w:rsidRPr="00167BC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B45A5C5" wp14:editId="41524F58">
                  <wp:simplePos x="0" y="0"/>
                  <wp:positionH relativeFrom="margin">
                    <wp:posOffset>-59055</wp:posOffset>
                  </wp:positionH>
                  <wp:positionV relativeFrom="page">
                    <wp:posOffset>5080</wp:posOffset>
                  </wp:positionV>
                  <wp:extent cx="1036320" cy="10033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70" t="24522" r="4443" b="27910"/>
                          <a:stretch/>
                        </pic:blipFill>
                        <pic:spPr bwMode="auto">
                          <a:xfrm>
                            <a:off x="0" y="0"/>
                            <a:ext cx="1036320" cy="10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1" w:type="dxa"/>
            <w:vAlign w:val="center"/>
          </w:tcPr>
          <w:p w14:paraId="2D9C0DBA" w14:textId="77777777" w:rsidR="00906AAB" w:rsidRPr="005F7EA5" w:rsidRDefault="00906AAB" w:rsidP="00906A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5B9BD5" w:themeColor="accent1"/>
                <w:sz w:val="36"/>
                <w:szCs w:val="24"/>
                <w:shd w:val="clear" w:color="auto" w:fill="FFFFFF"/>
              </w:rPr>
            </w:pPr>
            <w:r w:rsidRPr="005F7EA5">
              <w:rPr>
                <w:rFonts w:ascii="Arial" w:hAnsi="Arial" w:cs="Arial"/>
                <w:b/>
                <w:bCs/>
                <w:color w:val="5B9BD5" w:themeColor="accent1"/>
                <w:sz w:val="36"/>
                <w:szCs w:val="24"/>
                <w:shd w:val="clear" w:color="auto" w:fill="FFFFFF"/>
              </w:rPr>
              <w:t>0345 3 30 30 30</w:t>
            </w:r>
          </w:p>
          <w:p w14:paraId="125B651D" w14:textId="56C77568" w:rsidR="00906AAB" w:rsidRDefault="00906AAB" w:rsidP="00906AAB">
            <w:pPr>
              <w:spacing w:line="276" w:lineRule="auto"/>
              <w:jc w:val="center"/>
              <w:rPr>
                <w:rFonts w:ascii="Arial" w:hAnsi="Arial" w:cs="Arial"/>
                <w:color w:val="35495E"/>
                <w:shd w:val="clear" w:color="auto" w:fill="FFFFFF"/>
              </w:rPr>
            </w:pPr>
            <w:r w:rsidRPr="00167BC5">
              <w:rPr>
                <w:rFonts w:ascii="Arial" w:hAnsi="Arial" w:cs="Arial"/>
                <w:sz w:val="28"/>
                <w:szCs w:val="28"/>
              </w:rPr>
              <w:t>The helpline is open on w</w:t>
            </w:r>
            <w:r w:rsidRPr="00167BC5">
              <w:rPr>
                <w:rFonts w:ascii="Arial" w:hAnsi="Arial" w:cs="Arial"/>
                <w:color w:val="35495E"/>
                <w:sz w:val="28"/>
                <w:szCs w:val="28"/>
              </w:rPr>
              <w:t>eekdays from 9am-9pm and weekends from 10am-6pm.</w:t>
            </w:r>
          </w:p>
        </w:tc>
      </w:tr>
      <w:tr w:rsidR="00906AAB" w14:paraId="16E64BFB" w14:textId="77777777" w:rsidTr="00906AAB">
        <w:tc>
          <w:tcPr>
            <w:tcW w:w="2405" w:type="dxa"/>
          </w:tcPr>
          <w:p w14:paraId="37A47EE4" w14:textId="6A9E378D" w:rsidR="00906AAB" w:rsidRDefault="00906AAB" w:rsidP="00D2695A">
            <w:pPr>
              <w:spacing w:line="276" w:lineRule="auto"/>
              <w:rPr>
                <w:rFonts w:ascii="Arial" w:hAnsi="Arial" w:cs="Arial"/>
                <w:color w:val="35495E"/>
                <w:shd w:val="clear" w:color="auto" w:fill="FFFFFF"/>
              </w:rPr>
            </w:pPr>
            <w:r w:rsidRPr="00167BC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2C61B3A" wp14:editId="7352CB74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6350</wp:posOffset>
                  </wp:positionV>
                  <wp:extent cx="1003300" cy="806450"/>
                  <wp:effectExtent l="0" t="0" r="6350" b="0"/>
                  <wp:wrapTight wrapText="bothSides">
                    <wp:wrapPolygon edited="0">
                      <wp:start x="0" y="0"/>
                      <wp:lineTo x="0" y="20920"/>
                      <wp:lineTo x="21327" y="20920"/>
                      <wp:lineTo x="2132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90" t="31318" r="35021" b="29978"/>
                          <a:stretch/>
                        </pic:blipFill>
                        <pic:spPr bwMode="auto">
                          <a:xfrm>
                            <a:off x="0" y="0"/>
                            <a:ext cx="1003300" cy="80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1" w:type="dxa"/>
            <w:vAlign w:val="center"/>
          </w:tcPr>
          <w:p w14:paraId="1AF29C2F" w14:textId="50BB18CC" w:rsidR="00906AAB" w:rsidRPr="005F7EA5" w:rsidRDefault="00906AAB" w:rsidP="00906AAB">
            <w:pPr>
              <w:spacing w:line="276" w:lineRule="auto"/>
              <w:jc w:val="center"/>
              <w:rPr>
                <w:rFonts w:ascii="Arial" w:hAnsi="Arial" w:cs="Arial"/>
                <w:b/>
                <w:color w:val="5B9BD5" w:themeColor="accent1"/>
                <w:sz w:val="36"/>
                <w:szCs w:val="24"/>
              </w:rPr>
            </w:pPr>
            <w:proofErr w:type="spellStart"/>
            <w:r w:rsidRPr="005F7EA5">
              <w:rPr>
                <w:rFonts w:ascii="Arial" w:hAnsi="Arial" w:cs="Arial"/>
                <w:b/>
                <w:color w:val="5B9BD5" w:themeColor="accent1"/>
                <w:sz w:val="36"/>
                <w:szCs w:val="24"/>
              </w:rPr>
              <w:t>helpline@lgbt</w:t>
            </w:r>
            <w:r w:rsidR="008272E0">
              <w:rPr>
                <w:rFonts w:ascii="Arial" w:hAnsi="Arial" w:cs="Arial"/>
                <w:b/>
                <w:color w:val="5B9BD5" w:themeColor="accent1"/>
                <w:sz w:val="36"/>
                <w:szCs w:val="24"/>
              </w:rPr>
              <w:t>.</w:t>
            </w:r>
            <w:r w:rsidRPr="005F7EA5">
              <w:rPr>
                <w:rFonts w:ascii="Arial" w:hAnsi="Arial" w:cs="Arial"/>
                <w:b/>
                <w:color w:val="5B9BD5" w:themeColor="accent1"/>
                <w:sz w:val="36"/>
                <w:szCs w:val="24"/>
              </w:rPr>
              <w:t>foundation</w:t>
            </w:r>
            <w:proofErr w:type="spellEnd"/>
          </w:p>
          <w:p w14:paraId="3CA4BCA8" w14:textId="685E7078" w:rsidR="00906AAB" w:rsidRDefault="00906AAB" w:rsidP="00906AAB">
            <w:pPr>
              <w:spacing w:line="276" w:lineRule="auto"/>
              <w:jc w:val="center"/>
              <w:rPr>
                <w:rFonts w:ascii="Arial" w:hAnsi="Arial" w:cs="Arial"/>
                <w:color w:val="35495E"/>
                <w:shd w:val="clear" w:color="auto" w:fill="FFFFFF"/>
              </w:rPr>
            </w:pPr>
            <w:r w:rsidRPr="00167BC5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The helpline can be emailed at any time.</w:t>
            </w:r>
          </w:p>
        </w:tc>
      </w:tr>
    </w:tbl>
    <w:p w14:paraId="501B4250" w14:textId="40CBC4B0" w:rsidR="00906AAB" w:rsidRDefault="00906AAB" w:rsidP="00D2695A">
      <w:pPr>
        <w:spacing w:after="0" w:line="276" w:lineRule="auto"/>
        <w:rPr>
          <w:rFonts w:ascii="Arial" w:hAnsi="Arial" w:cs="Arial"/>
          <w:color w:val="35495E"/>
          <w:shd w:val="clear" w:color="auto" w:fill="FFFFFF"/>
        </w:rPr>
      </w:pPr>
    </w:p>
    <w:p w14:paraId="6220E9DD" w14:textId="66153FCD" w:rsidR="002E3273" w:rsidRPr="00E90B20" w:rsidRDefault="00E90B20" w:rsidP="00906AAB">
      <w:pPr>
        <w:pStyle w:val="Heading1"/>
        <w:spacing w:after="240" w:afterAutospacing="0"/>
      </w:pPr>
      <w:r>
        <w:t xml:space="preserve">LGBT Foundation </w:t>
      </w:r>
      <w:r w:rsidR="002E3273" w:rsidRPr="00E90B20">
        <w:t>Other Services</w:t>
      </w:r>
    </w:p>
    <w:p w14:paraId="6495BE09" w14:textId="6AFD3BA5" w:rsidR="002E3273" w:rsidRPr="00AB6EE4" w:rsidRDefault="002E3273" w:rsidP="00167BC5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B6EE4">
        <w:rPr>
          <w:rFonts w:ascii="Arial" w:hAnsi="Arial" w:cs="Arial"/>
          <w:sz w:val="28"/>
          <w:szCs w:val="28"/>
          <w:shd w:val="clear" w:color="auto" w:fill="FFFFFF"/>
        </w:rPr>
        <w:t xml:space="preserve">LGBT Foundation </w:t>
      </w:r>
      <w:r w:rsidR="00AB6EE4">
        <w:rPr>
          <w:rFonts w:ascii="Arial" w:hAnsi="Arial" w:cs="Arial"/>
          <w:sz w:val="28"/>
          <w:szCs w:val="28"/>
          <w:shd w:val="clear" w:color="auto" w:fill="FFFFFF"/>
        </w:rPr>
        <w:t xml:space="preserve">also </w:t>
      </w:r>
      <w:r w:rsidRPr="00AB6EE4">
        <w:rPr>
          <w:rFonts w:ascii="Arial" w:hAnsi="Arial" w:cs="Arial"/>
          <w:sz w:val="28"/>
          <w:szCs w:val="28"/>
          <w:shd w:val="clear" w:color="auto" w:fill="FFFFFF"/>
        </w:rPr>
        <w:t xml:space="preserve">provide a </w:t>
      </w:r>
      <w:proofErr w:type="gramStart"/>
      <w:r w:rsidRPr="00AB6EE4">
        <w:rPr>
          <w:rFonts w:ascii="Arial" w:hAnsi="Arial" w:cs="Arial"/>
          <w:sz w:val="28"/>
          <w:szCs w:val="28"/>
          <w:shd w:val="clear" w:color="auto" w:fill="FFFFFF"/>
        </w:rPr>
        <w:t>wide-range</w:t>
      </w:r>
      <w:proofErr w:type="gramEnd"/>
      <w:r w:rsidRPr="00AB6EE4">
        <w:rPr>
          <w:rFonts w:ascii="Arial" w:hAnsi="Arial" w:cs="Arial"/>
          <w:sz w:val="28"/>
          <w:szCs w:val="28"/>
          <w:shd w:val="clear" w:color="auto" w:fill="FFFFFF"/>
        </w:rPr>
        <w:t xml:space="preserve"> of services to support LGBT</w:t>
      </w:r>
      <w:r w:rsidR="002B4790">
        <w:rPr>
          <w:rFonts w:ascii="Arial" w:hAnsi="Arial" w:cs="Arial"/>
          <w:sz w:val="28"/>
          <w:szCs w:val="28"/>
          <w:shd w:val="clear" w:color="auto" w:fill="FFFFFF"/>
        </w:rPr>
        <w:t>Q+</w:t>
      </w:r>
      <w:r w:rsidRPr="00AB6EE4">
        <w:rPr>
          <w:rFonts w:ascii="Arial" w:hAnsi="Arial" w:cs="Arial"/>
          <w:sz w:val="28"/>
          <w:szCs w:val="28"/>
          <w:shd w:val="clear" w:color="auto" w:fill="FFFFFF"/>
        </w:rPr>
        <w:t xml:space="preserve"> community members, including: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4820"/>
        <w:gridCol w:w="4196"/>
      </w:tblGrid>
      <w:tr w:rsidR="002E3273" w:rsidRPr="00167BC5" w14:paraId="3F37BBF9" w14:textId="77777777" w:rsidTr="00702F38">
        <w:tc>
          <w:tcPr>
            <w:tcW w:w="4820" w:type="dxa"/>
            <w:vAlign w:val="center"/>
          </w:tcPr>
          <w:p w14:paraId="5503C520" w14:textId="77777777" w:rsidR="00702F38" w:rsidRDefault="002E3273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 xml:space="preserve">Befriending and Social </w:t>
            </w:r>
          </w:p>
          <w:p w14:paraId="271D99A5" w14:textId="562498B9" w:rsidR="002E3273" w:rsidRPr="00702F38" w:rsidRDefault="002E3273" w:rsidP="00702F38">
            <w:pPr>
              <w:pStyle w:val="ListParagraph"/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Support</w:t>
            </w:r>
          </w:p>
        </w:tc>
        <w:tc>
          <w:tcPr>
            <w:tcW w:w="4196" w:type="dxa"/>
            <w:vAlign w:val="center"/>
          </w:tcPr>
          <w:p w14:paraId="359C10A8" w14:textId="2AC1F08C" w:rsidR="002E3273" w:rsidRPr="00702F38" w:rsidRDefault="002E3273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Village Angels and Village Haven</w:t>
            </w:r>
          </w:p>
        </w:tc>
      </w:tr>
      <w:tr w:rsidR="002E3273" w:rsidRPr="00167BC5" w14:paraId="1FEB2D2A" w14:textId="77777777" w:rsidTr="00702F38">
        <w:tc>
          <w:tcPr>
            <w:tcW w:w="4820" w:type="dxa"/>
            <w:vAlign w:val="center"/>
          </w:tcPr>
          <w:p w14:paraId="5833091C" w14:textId="3BFAAE6B" w:rsidR="002E3273" w:rsidRPr="00702F38" w:rsidRDefault="002E3273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Women’s, Men’s, and Trans Programmes</w:t>
            </w:r>
          </w:p>
        </w:tc>
        <w:tc>
          <w:tcPr>
            <w:tcW w:w="4196" w:type="dxa"/>
            <w:vAlign w:val="center"/>
          </w:tcPr>
          <w:p w14:paraId="38F16637" w14:textId="39D522A1" w:rsidR="002E3273" w:rsidRPr="00702F38" w:rsidRDefault="002E3273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Safer Sex Advice</w:t>
            </w:r>
            <w:r w:rsidR="00E90B20"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 xml:space="preserve"> and Sexual Health Testing</w:t>
            </w:r>
          </w:p>
        </w:tc>
      </w:tr>
      <w:tr w:rsidR="002E3273" w:rsidRPr="00167BC5" w14:paraId="729DBC92" w14:textId="77777777" w:rsidTr="00702F38">
        <w:trPr>
          <w:trHeight w:val="379"/>
        </w:trPr>
        <w:tc>
          <w:tcPr>
            <w:tcW w:w="4820" w:type="dxa"/>
            <w:vAlign w:val="center"/>
          </w:tcPr>
          <w:p w14:paraId="1C306E4A" w14:textId="4477B64F" w:rsidR="002E3273" w:rsidRPr="00702F38" w:rsidRDefault="00B51EB6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Recovery Support</w:t>
            </w:r>
          </w:p>
        </w:tc>
        <w:tc>
          <w:tcPr>
            <w:tcW w:w="4196" w:type="dxa"/>
            <w:vAlign w:val="center"/>
          </w:tcPr>
          <w:p w14:paraId="0903D20C" w14:textId="50F7D307" w:rsidR="002E3273" w:rsidRPr="00702F38" w:rsidRDefault="00E90B20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Free Condoms and Lube</w:t>
            </w:r>
          </w:p>
        </w:tc>
      </w:tr>
      <w:tr w:rsidR="002E3273" w:rsidRPr="00167BC5" w14:paraId="7492C8C2" w14:textId="77777777" w:rsidTr="00702F38">
        <w:tc>
          <w:tcPr>
            <w:tcW w:w="4820" w:type="dxa"/>
            <w:vAlign w:val="center"/>
          </w:tcPr>
          <w:p w14:paraId="28581F4E" w14:textId="4C409F65" w:rsidR="002E3273" w:rsidRPr="00702F38" w:rsidRDefault="002E3273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Talking Therapies</w:t>
            </w:r>
          </w:p>
        </w:tc>
        <w:tc>
          <w:tcPr>
            <w:tcW w:w="4196" w:type="dxa"/>
            <w:vAlign w:val="center"/>
          </w:tcPr>
          <w:p w14:paraId="57B5CD53" w14:textId="70D35EC0" w:rsidR="002E3273" w:rsidRPr="00702F38" w:rsidRDefault="00E90B20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Domestic Abuse Support</w:t>
            </w:r>
          </w:p>
        </w:tc>
      </w:tr>
      <w:tr w:rsidR="002E3273" w:rsidRPr="00167BC5" w14:paraId="62B27A0B" w14:textId="77777777" w:rsidTr="00702F38">
        <w:tc>
          <w:tcPr>
            <w:tcW w:w="4820" w:type="dxa"/>
            <w:vAlign w:val="center"/>
          </w:tcPr>
          <w:p w14:paraId="3E2CB1FD" w14:textId="5B5894BF" w:rsidR="002E3273" w:rsidRPr="00702F38" w:rsidRDefault="00E90B20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Hate Crime Reporting and Support</w:t>
            </w:r>
          </w:p>
        </w:tc>
        <w:tc>
          <w:tcPr>
            <w:tcW w:w="4196" w:type="dxa"/>
            <w:vAlign w:val="center"/>
          </w:tcPr>
          <w:p w14:paraId="53B505F5" w14:textId="28755E5F" w:rsidR="002E3273" w:rsidRPr="00702F38" w:rsidRDefault="00E90B20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Legal and Police Advice Surgeries</w:t>
            </w:r>
          </w:p>
        </w:tc>
      </w:tr>
      <w:tr w:rsidR="002E3273" w:rsidRPr="00167BC5" w14:paraId="0E6B1651" w14:textId="77777777" w:rsidTr="00702F38">
        <w:tc>
          <w:tcPr>
            <w:tcW w:w="4820" w:type="dxa"/>
            <w:vAlign w:val="center"/>
          </w:tcPr>
          <w:p w14:paraId="7400E35E" w14:textId="2057B487" w:rsidR="002E3273" w:rsidRPr="00702F38" w:rsidRDefault="00E90B20" w:rsidP="00E90B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  <w:r w:rsidRPr="00702F38"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  <w:t>Trans Advocacy Service</w:t>
            </w:r>
          </w:p>
        </w:tc>
        <w:tc>
          <w:tcPr>
            <w:tcW w:w="4196" w:type="dxa"/>
            <w:vAlign w:val="center"/>
          </w:tcPr>
          <w:p w14:paraId="611F7226" w14:textId="39B22174" w:rsidR="002E3273" w:rsidRPr="00702F38" w:rsidRDefault="002E3273" w:rsidP="00E90B20">
            <w:pPr>
              <w:pStyle w:val="ListParagraph"/>
              <w:spacing w:line="276" w:lineRule="auto"/>
              <w:rPr>
                <w:rFonts w:ascii="Arial" w:hAnsi="Arial" w:cs="Arial"/>
                <w:color w:val="35495E"/>
                <w:sz w:val="28"/>
                <w:szCs w:val="28"/>
                <w:shd w:val="clear" w:color="auto" w:fill="FFFFFF"/>
              </w:rPr>
            </w:pPr>
          </w:p>
        </w:tc>
      </w:tr>
    </w:tbl>
    <w:p w14:paraId="11FE04F1" w14:textId="5EB795A4" w:rsidR="002E3273" w:rsidRPr="00167BC5" w:rsidRDefault="002E3273" w:rsidP="002E3273">
      <w:pPr>
        <w:spacing w:after="0" w:line="276" w:lineRule="auto"/>
        <w:rPr>
          <w:rFonts w:ascii="Arial" w:hAnsi="Arial" w:cs="Arial"/>
        </w:rPr>
      </w:pPr>
      <w:r w:rsidRPr="00167BC5">
        <w:rPr>
          <w:rFonts w:ascii="Arial" w:hAnsi="Arial" w:cs="Arial"/>
          <w:color w:val="35495E"/>
          <w:shd w:val="clear" w:color="auto" w:fill="FFFFFF"/>
        </w:rPr>
        <w:t xml:space="preserve"> </w:t>
      </w:r>
    </w:p>
    <w:p w14:paraId="5FC98126" w14:textId="36DD5D96" w:rsidR="002E3273" w:rsidRPr="00167BC5" w:rsidRDefault="00942000" w:rsidP="00E90B20">
      <w:pPr>
        <w:spacing w:after="0" w:line="276" w:lineRule="auto"/>
        <w:jc w:val="center"/>
        <w:rPr>
          <w:rFonts w:ascii="Arial" w:hAnsi="Arial" w:cs="Arial"/>
          <w:color w:val="35495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5495E"/>
          <w:sz w:val="28"/>
          <w:szCs w:val="28"/>
          <w:shd w:val="clear" w:color="auto" w:fill="FFFFFF"/>
        </w:rPr>
        <w:t>For more information about any of our services</w:t>
      </w:r>
      <w:r w:rsidR="002E3273" w:rsidRPr="00167BC5">
        <w:rPr>
          <w:rFonts w:ascii="Arial" w:hAnsi="Arial" w:cs="Arial"/>
          <w:color w:val="35495E"/>
          <w:sz w:val="28"/>
          <w:szCs w:val="28"/>
          <w:shd w:val="clear" w:color="auto" w:fill="FFFFFF"/>
        </w:rPr>
        <w:t>, visit:</w:t>
      </w:r>
    </w:p>
    <w:p w14:paraId="37C79E36" w14:textId="5B2BDC6C" w:rsidR="00C673FE" w:rsidRPr="00C15617" w:rsidRDefault="00C8597A" w:rsidP="002E3273">
      <w:pPr>
        <w:spacing w:after="0" w:line="276" w:lineRule="auto"/>
        <w:jc w:val="center"/>
        <w:rPr>
          <w:rFonts w:ascii="Arial" w:hAnsi="Arial" w:cs="Arial"/>
          <w:b/>
          <w:color w:val="5B9BD5" w:themeColor="accent1"/>
          <w:sz w:val="36"/>
          <w:shd w:val="clear" w:color="auto" w:fill="FFFFFF"/>
        </w:rPr>
      </w:pPr>
      <w:hyperlink r:id="rId9" w:history="1">
        <w:r w:rsidR="00906AAB" w:rsidRPr="00C15617">
          <w:rPr>
            <w:rStyle w:val="Hyperlink"/>
            <w:rFonts w:ascii="Arial" w:hAnsi="Arial" w:cs="Arial"/>
            <w:b/>
            <w:color w:val="5B9BD5" w:themeColor="accent1"/>
            <w:sz w:val="36"/>
            <w:shd w:val="clear" w:color="auto" w:fill="FFFFFF"/>
          </w:rPr>
          <w:t>http</w:t>
        </w:r>
        <w:r w:rsidR="00CE2798" w:rsidRPr="00C15617">
          <w:rPr>
            <w:rStyle w:val="Hyperlink"/>
            <w:rFonts w:ascii="Arial" w:hAnsi="Arial" w:cs="Arial"/>
            <w:b/>
            <w:color w:val="5B9BD5" w:themeColor="accent1"/>
            <w:sz w:val="36"/>
            <w:shd w:val="clear" w:color="auto" w:fill="FFFFFF"/>
          </w:rPr>
          <w:t>s</w:t>
        </w:r>
        <w:r w:rsidR="00906AAB" w:rsidRPr="00C15617">
          <w:rPr>
            <w:rStyle w:val="Hyperlink"/>
            <w:rFonts w:ascii="Arial" w:hAnsi="Arial" w:cs="Arial"/>
            <w:b/>
            <w:color w:val="5B9BD5" w:themeColor="accent1"/>
            <w:sz w:val="36"/>
            <w:shd w:val="clear" w:color="auto" w:fill="FFFFFF"/>
          </w:rPr>
          <w:t>://lgbt.foundation</w:t>
        </w:r>
      </w:hyperlink>
    </w:p>
    <w:p w14:paraId="740E44B0" w14:textId="0CAE4740" w:rsidR="00906AAB" w:rsidRDefault="00906AAB" w:rsidP="002E3273">
      <w:pPr>
        <w:spacing w:after="0" w:line="276" w:lineRule="auto"/>
        <w:jc w:val="center"/>
        <w:rPr>
          <w:rFonts w:ascii="Arial" w:hAnsi="Arial" w:cs="Arial"/>
          <w:b/>
          <w:color w:val="35495E"/>
          <w:sz w:val="36"/>
          <w:shd w:val="clear" w:color="auto" w:fill="FFFFFF"/>
        </w:rPr>
      </w:pPr>
    </w:p>
    <w:p w14:paraId="14F027F0" w14:textId="77777777" w:rsidR="00702F38" w:rsidRPr="00167BC5" w:rsidRDefault="00702F38" w:rsidP="002E3273">
      <w:pPr>
        <w:spacing w:after="0" w:line="276" w:lineRule="auto"/>
        <w:jc w:val="center"/>
        <w:rPr>
          <w:rFonts w:ascii="Arial" w:hAnsi="Arial" w:cs="Arial"/>
          <w:b/>
          <w:color w:val="35495E"/>
          <w:sz w:val="36"/>
          <w:shd w:val="clear" w:color="auto" w:fill="FFFFFF"/>
        </w:rPr>
      </w:pPr>
    </w:p>
    <w:p w14:paraId="7BAA80BB" w14:textId="6AF5B853" w:rsidR="005814CD" w:rsidRDefault="008B64A4" w:rsidP="00906AAB">
      <w:pPr>
        <w:pStyle w:val="Heading1"/>
        <w:spacing w:before="0" w:beforeAutospacing="0" w:after="240" w:afterAutospacing="0"/>
      </w:pPr>
      <w:r>
        <w:lastRenderedPageBreak/>
        <w:t>Other Groups and Organisation</w:t>
      </w:r>
      <w:r w:rsidR="00692FDA">
        <w:t>s</w:t>
      </w:r>
    </w:p>
    <w:p w14:paraId="540307D0" w14:textId="4BBF19DB" w:rsidR="00BC49D0" w:rsidRDefault="00BC49D0" w:rsidP="00BC49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C49D0">
        <w:rPr>
          <w:rFonts w:ascii="Arial" w:hAnsi="Arial" w:cs="Arial"/>
        </w:rPr>
        <w:t>his list</w:t>
      </w:r>
      <w:r>
        <w:rPr>
          <w:rFonts w:ascii="Arial" w:hAnsi="Arial" w:cs="Arial"/>
        </w:rPr>
        <w:t xml:space="preserve"> below </w:t>
      </w:r>
      <w:r w:rsidRPr="00BC49D0">
        <w:rPr>
          <w:rFonts w:ascii="Arial" w:hAnsi="Arial" w:cs="Arial"/>
        </w:rPr>
        <w:t xml:space="preserve">is not comprehensive. For further </w:t>
      </w:r>
      <w:r>
        <w:rPr>
          <w:rFonts w:ascii="Arial" w:hAnsi="Arial" w:cs="Arial"/>
        </w:rPr>
        <w:t xml:space="preserve">signposting support, </w:t>
      </w:r>
      <w:r w:rsidRPr="00BC49D0">
        <w:rPr>
          <w:rFonts w:ascii="Arial" w:hAnsi="Arial" w:cs="Arial"/>
        </w:rPr>
        <w:t>please contact your Account Manager, or email</w:t>
      </w:r>
      <w:r>
        <w:rPr>
          <w:rFonts w:ascii="Arial" w:hAnsi="Arial" w:cs="Arial"/>
        </w:rPr>
        <w:t xml:space="preserve"> Pride in Practice at </w:t>
      </w:r>
      <w:proofErr w:type="spellStart"/>
      <w:r w:rsidRPr="00BC49D0">
        <w:rPr>
          <w:rFonts w:ascii="Arial" w:hAnsi="Arial" w:cs="Arial"/>
          <w:b/>
          <w:color w:val="5B9BD5" w:themeColor="accent1"/>
        </w:rPr>
        <w:t>pip@lgbt.foundation</w:t>
      </w:r>
      <w:proofErr w:type="spellEnd"/>
    </w:p>
    <w:p w14:paraId="12D00512" w14:textId="4F4CE53C" w:rsidR="00E90B20" w:rsidRPr="005F7EA5" w:rsidRDefault="00E90B20" w:rsidP="00167BC5">
      <w:pPr>
        <w:spacing w:after="0"/>
        <w:jc w:val="both"/>
        <w:rPr>
          <w:rFonts w:ascii="Arial" w:hAnsi="Arial" w:cs="Arial"/>
          <w:szCs w:val="24"/>
        </w:rPr>
      </w:pPr>
      <w:r w:rsidRPr="005F7EA5">
        <w:rPr>
          <w:rFonts w:ascii="Arial" w:hAnsi="Arial" w:cs="Arial"/>
          <w:b/>
          <w:szCs w:val="24"/>
        </w:rPr>
        <w:t>African Rainbow Family</w:t>
      </w:r>
      <w:r w:rsidRPr="005F7EA5">
        <w:rPr>
          <w:rFonts w:ascii="Arial" w:hAnsi="Arial" w:cs="Arial"/>
          <w:szCs w:val="24"/>
        </w:rPr>
        <w:t xml:space="preserve"> support LGBTIQ people of African Heritage and wider Black and Asian Minority Ethnic groups.</w:t>
      </w:r>
    </w:p>
    <w:p w14:paraId="03DAF32D" w14:textId="76671B20" w:rsidR="00E90B20" w:rsidRPr="00C15617" w:rsidRDefault="00C8597A" w:rsidP="00167BC5">
      <w:pPr>
        <w:jc w:val="both"/>
        <w:rPr>
          <w:rFonts w:ascii="Arial" w:hAnsi="Arial" w:cs="Arial"/>
          <w:b/>
          <w:color w:val="5B9BD5" w:themeColor="accent1"/>
          <w:szCs w:val="24"/>
        </w:rPr>
      </w:pPr>
      <w:hyperlink r:id="rId10" w:history="1">
        <w:r w:rsidR="00E90B20" w:rsidRPr="00C15617">
          <w:rPr>
            <w:rStyle w:val="Hyperlink"/>
            <w:rFonts w:ascii="Arial" w:hAnsi="Arial" w:cs="Arial"/>
            <w:b/>
            <w:color w:val="5B9BD5" w:themeColor="accent1"/>
            <w:szCs w:val="24"/>
          </w:rPr>
          <w:t>https://africanrainbowfamily.org/</w:t>
        </w:r>
      </w:hyperlink>
    </w:p>
    <w:p w14:paraId="7BA8DA6D" w14:textId="77777777" w:rsidR="00E90B20" w:rsidRPr="005F7EA5" w:rsidRDefault="00E90B20" w:rsidP="00167BC5">
      <w:pPr>
        <w:spacing w:after="0"/>
        <w:jc w:val="both"/>
        <w:rPr>
          <w:rFonts w:ascii="Arial" w:hAnsi="Arial" w:cs="Arial"/>
          <w:szCs w:val="24"/>
        </w:rPr>
      </w:pPr>
      <w:r w:rsidRPr="005F7EA5">
        <w:rPr>
          <w:rFonts w:ascii="Arial" w:hAnsi="Arial" w:cs="Arial"/>
          <w:b/>
          <w:szCs w:val="24"/>
        </w:rPr>
        <w:t>AKT</w:t>
      </w:r>
      <w:r w:rsidRPr="005F7EA5">
        <w:rPr>
          <w:rFonts w:ascii="Arial" w:hAnsi="Arial" w:cs="Arial"/>
          <w:szCs w:val="24"/>
        </w:rPr>
        <w:t xml:space="preserve"> supports LGBTQ+ young people aged 16-25 in the UK who are facing or experiencing homelessness or living in a hostile environment.</w:t>
      </w:r>
    </w:p>
    <w:p w14:paraId="4AC8CC56" w14:textId="043299B4" w:rsidR="00E90B20" w:rsidRPr="00C15617" w:rsidRDefault="00C8597A" w:rsidP="00167BC5">
      <w:pPr>
        <w:jc w:val="both"/>
        <w:rPr>
          <w:rFonts w:ascii="Arial" w:hAnsi="Arial" w:cs="Arial"/>
          <w:b/>
          <w:color w:val="5B9BD5" w:themeColor="accent1"/>
          <w:szCs w:val="24"/>
        </w:rPr>
      </w:pPr>
      <w:hyperlink r:id="rId11" w:history="1">
        <w:r w:rsidR="00E90B20" w:rsidRPr="00C15617">
          <w:rPr>
            <w:rStyle w:val="Hyperlink"/>
            <w:rFonts w:ascii="Arial" w:hAnsi="Arial" w:cs="Arial"/>
            <w:b/>
            <w:color w:val="5B9BD5" w:themeColor="accent1"/>
            <w:szCs w:val="24"/>
          </w:rPr>
          <w:t>https://www.akt.org.uk/</w:t>
        </w:r>
      </w:hyperlink>
    </w:p>
    <w:p w14:paraId="608236BC" w14:textId="1182CC29" w:rsidR="00E90B20" w:rsidRPr="005F7EA5" w:rsidRDefault="00E90B20" w:rsidP="00167BC5">
      <w:pPr>
        <w:spacing w:after="0"/>
        <w:jc w:val="both"/>
        <w:rPr>
          <w:rFonts w:ascii="Arial" w:hAnsi="Arial" w:cs="Arial"/>
          <w:szCs w:val="24"/>
        </w:rPr>
      </w:pPr>
      <w:r w:rsidRPr="005F7EA5">
        <w:rPr>
          <w:rFonts w:ascii="Arial" w:hAnsi="Arial" w:cs="Arial"/>
          <w:b/>
          <w:szCs w:val="24"/>
        </w:rPr>
        <w:t>GALOP</w:t>
      </w:r>
      <w:r w:rsidRPr="005F7EA5">
        <w:rPr>
          <w:rFonts w:ascii="Arial" w:hAnsi="Arial" w:cs="Arial"/>
          <w:szCs w:val="24"/>
        </w:rPr>
        <w:t xml:space="preserve"> support LGBT+ people who have experienced abuse and violence</w:t>
      </w:r>
      <w:r w:rsidR="004A7A46">
        <w:rPr>
          <w:rFonts w:ascii="Arial" w:hAnsi="Arial" w:cs="Arial"/>
          <w:szCs w:val="24"/>
        </w:rPr>
        <w:t>.</w:t>
      </w:r>
    </w:p>
    <w:p w14:paraId="4EC3EB30" w14:textId="60A29F39" w:rsidR="00E90B20" w:rsidRPr="00C15617" w:rsidRDefault="00C8597A" w:rsidP="00167BC5">
      <w:pPr>
        <w:jc w:val="both"/>
        <w:rPr>
          <w:rFonts w:ascii="Arial" w:hAnsi="Arial" w:cs="Arial"/>
          <w:b/>
          <w:color w:val="5B9BD5" w:themeColor="accent1"/>
          <w:szCs w:val="24"/>
        </w:rPr>
      </w:pPr>
      <w:hyperlink r:id="rId12" w:history="1">
        <w:r w:rsidR="00E90B20" w:rsidRPr="00C15617">
          <w:rPr>
            <w:rStyle w:val="Hyperlink"/>
            <w:rFonts w:ascii="Arial" w:hAnsi="Arial" w:cs="Arial"/>
            <w:b/>
            <w:color w:val="5B9BD5" w:themeColor="accent1"/>
            <w:szCs w:val="24"/>
          </w:rPr>
          <w:t>https://galop.org.uk/</w:t>
        </w:r>
      </w:hyperlink>
    </w:p>
    <w:p w14:paraId="4C91572C" w14:textId="5AA73E02" w:rsidR="00E90B20" w:rsidRPr="005F7EA5" w:rsidRDefault="00E90B20" w:rsidP="00167BC5">
      <w:pPr>
        <w:spacing w:after="0"/>
        <w:jc w:val="both"/>
        <w:rPr>
          <w:rFonts w:ascii="Arial" w:hAnsi="Arial" w:cs="Arial"/>
          <w:b/>
        </w:rPr>
      </w:pPr>
      <w:proofErr w:type="spellStart"/>
      <w:r w:rsidRPr="005F7EA5">
        <w:rPr>
          <w:rFonts w:ascii="Arial" w:hAnsi="Arial" w:cs="Arial"/>
          <w:b/>
        </w:rPr>
        <w:t>Hidayah</w:t>
      </w:r>
      <w:proofErr w:type="spellEnd"/>
      <w:r w:rsidRPr="005F7EA5">
        <w:rPr>
          <w:rFonts w:ascii="Arial" w:hAnsi="Arial" w:cs="Arial"/>
          <w:b/>
        </w:rPr>
        <w:t xml:space="preserve"> LGBT </w:t>
      </w:r>
      <w:r w:rsidRPr="005F7EA5">
        <w:rPr>
          <w:rFonts w:ascii="Arial" w:hAnsi="Arial" w:cs="Arial"/>
        </w:rPr>
        <w:t>supports LGBTQI+ Muslims.</w:t>
      </w:r>
    </w:p>
    <w:p w14:paraId="29E6A69F" w14:textId="1B494890" w:rsidR="00E90B20" w:rsidRPr="00C15617" w:rsidRDefault="00C8597A" w:rsidP="00167BC5">
      <w:pPr>
        <w:jc w:val="both"/>
        <w:rPr>
          <w:rFonts w:ascii="Arial" w:hAnsi="Arial" w:cs="Arial"/>
          <w:b/>
          <w:color w:val="5B9BD5" w:themeColor="accent1"/>
        </w:rPr>
      </w:pPr>
      <w:hyperlink r:id="rId13" w:history="1">
        <w:r w:rsidR="00E90B20" w:rsidRPr="00C15617">
          <w:rPr>
            <w:rStyle w:val="Hyperlink"/>
            <w:rFonts w:ascii="Arial" w:hAnsi="Arial" w:cs="Arial"/>
            <w:b/>
            <w:color w:val="5B9BD5" w:themeColor="accent1"/>
          </w:rPr>
          <w:t>https://hidayahlgbt.com/</w:t>
        </w:r>
      </w:hyperlink>
    </w:p>
    <w:p w14:paraId="6003CF4F" w14:textId="7E450A78" w:rsidR="006A3D05" w:rsidRPr="005F7EA5" w:rsidRDefault="006A3D05" w:rsidP="00167BC5">
      <w:pPr>
        <w:spacing w:after="0"/>
        <w:jc w:val="both"/>
        <w:rPr>
          <w:rFonts w:ascii="Arial" w:hAnsi="Arial" w:cs="Arial"/>
        </w:rPr>
      </w:pPr>
      <w:r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Indigo Gender Identity Service</w:t>
      </w:r>
      <w:r w:rsidRPr="005F7EA5">
        <w:rPr>
          <w:rStyle w:val="Hyperlink"/>
          <w:rFonts w:ascii="Arial" w:hAnsi="Arial" w:cs="Arial"/>
          <w:color w:val="44546A" w:themeColor="text2"/>
          <w:szCs w:val="24"/>
          <w:u w:val="none"/>
          <w:lang w:eastAsia="en-GB"/>
        </w:rPr>
        <w:t xml:space="preserve"> is a </w:t>
      </w:r>
      <w:r w:rsidRPr="005F7EA5">
        <w:rPr>
          <w:rFonts w:ascii="Arial" w:hAnsi="Arial" w:cs="Arial"/>
        </w:rPr>
        <w:t>Greater Manchester based NHS adult gender service.</w:t>
      </w:r>
    </w:p>
    <w:p w14:paraId="6D753D41" w14:textId="42E14F8B" w:rsidR="006A3D05" w:rsidRPr="00C15617" w:rsidRDefault="00C8597A" w:rsidP="005F7EA5">
      <w:pPr>
        <w:jc w:val="both"/>
        <w:rPr>
          <w:rStyle w:val="Hyperlink"/>
          <w:rFonts w:ascii="Arial" w:hAnsi="Arial" w:cs="Arial"/>
          <w:b/>
          <w:color w:val="5B9BD5" w:themeColor="accent1"/>
          <w:u w:val="none"/>
        </w:rPr>
      </w:pPr>
      <w:hyperlink r:id="rId14" w:history="1">
        <w:r w:rsidR="006A3D05" w:rsidRPr="00C15617">
          <w:rPr>
            <w:rStyle w:val="Hyperlink"/>
            <w:rFonts w:ascii="Arial" w:hAnsi="Arial" w:cs="Arial"/>
            <w:b/>
            <w:color w:val="5B9BD5" w:themeColor="accent1"/>
          </w:rPr>
          <w:t>https://indigogenderservice.uk/</w:t>
        </w:r>
      </w:hyperlink>
    </w:p>
    <w:p w14:paraId="521E76AC" w14:textId="384B4F88" w:rsidR="00E90B20" w:rsidRPr="005F7EA5" w:rsidRDefault="00E90B20" w:rsidP="00167BC5">
      <w:pPr>
        <w:spacing w:after="0"/>
        <w:jc w:val="both"/>
        <w:rPr>
          <w:rFonts w:ascii="Arial" w:hAnsi="Arial" w:cs="Arial"/>
        </w:rPr>
      </w:pPr>
      <w:r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Keshet</w:t>
      </w:r>
      <w:r w:rsidRPr="005F7EA5">
        <w:rPr>
          <w:rFonts w:ascii="Arial" w:hAnsi="Arial" w:cs="Arial"/>
        </w:rPr>
        <w:t xml:space="preserve"> supports LGBTQ Jewish people and their families.</w:t>
      </w:r>
    </w:p>
    <w:p w14:paraId="31F57FB2" w14:textId="461CC25B" w:rsidR="00E90B20" w:rsidRPr="00C15617" w:rsidRDefault="00C8597A" w:rsidP="00167BC5">
      <w:pPr>
        <w:jc w:val="both"/>
        <w:rPr>
          <w:rFonts w:ascii="Arial" w:hAnsi="Arial" w:cs="Arial"/>
          <w:b/>
          <w:color w:val="5B9BD5" w:themeColor="accent1"/>
        </w:rPr>
      </w:pPr>
      <w:hyperlink r:id="rId15" w:history="1">
        <w:r w:rsidR="00E90B20" w:rsidRPr="00C15617">
          <w:rPr>
            <w:rStyle w:val="Hyperlink"/>
            <w:rFonts w:ascii="Arial" w:hAnsi="Arial" w:cs="Arial"/>
            <w:b/>
            <w:color w:val="5B9BD5" w:themeColor="accent1"/>
          </w:rPr>
          <w:t>https://www.keshetonline.org/</w:t>
        </w:r>
      </w:hyperlink>
    </w:p>
    <w:p w14:paraId="75BB8D62" w14:textId="46AA083B" w:rsidR="00E90B20" w:rsidRPr="005F7EA5" w:rsidRDefault="00E90B20" w:rsidP="00167BC5">
      <w:pPr>
        <w:spacing w:after="0"/>
        <w:jc w:val="both"/>
        <w:rPr>
          <w:rFonts w:ascii="Arial" w:hAnsi="Arial" w:cs="Arial"/>
        </w:rPr>
      </w:pPr>
      <w:r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LGBT Consortium</w:t>
      </w:r>
      <w:r w:rsidRPr="005F7EA5">
        <w:rPr>
          <w:rFonts w:ascii="Arial" w:hAnsi="Arial" w:cs="Arial"/>
        </w:rPr>
        <w:t xml:space="preserve"> supports LGBTQ groups and organisations. Their members’ directory can be filtered to find organisations by the type of work they do and/or the communities they work with. </w:t>
      </w:r>
    </w:p>
    <w:p w14:paraId="040AA0EB" w14:textId="3A2AF8AF" w:rsidR="00CD1BEF" w:rsidRPr="00C15617" w:rsidRDefault="00C8597A" w:rsidP="00167BC5">
      <w:pPr>
        <w:jc w:val="both"/>
        <w:rPr>
          <w:rFonts w:ascii="Arial" w:hAnsi="Arial" w:cs="Arial"/>
          <w:b/>
          <w:color w:val="5B9BD5" w:themeColor="accent1"/>
          <w:szCs w:val="24"/>
        </w:rPr>
      </w:pPr>
      <w:hyperlink r:id="rId16" w:history="1">
        <w:r w:rsidR="00CD1BEF" w:rsidRPr="00C15617">
          <w:rPr>
            <w:rStyle w:val="Hyperlink"/>
            <w:rFonts w:ascii="Arial" w:hAnsi="Arial" w:cs="Arial"/>
            <w:b/>
            <w:color w:val="5B9BD5" w:themeColor="accent1"/>
            <w:szCs w:val="24"/>
          </w:rPr>
          <w:t>https://www.consortium.lgbt/</w:t>
        </w:r>
      </w:hyperlink>
    </w:p>
    <w:p w14:paraId="372BCDD5" w14:textId="7D94439D" w:rsidR="00E90B20" w:rsidRPr="005F7EA5" w:rsidRDefault="00E90B20" w:rsidP="00167BC5">
      <w:pPr>
        <w:spacing w:after="0"/>
        <w:jc w:val="both"/>
        <w:rPr>
          <w:rFonts w:ascii="Arial" w:hAnsi="Arial" w:cs="Arial"/>
        </w:rPr>
      </w:pPr>
      <w:r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Live Through This</w:t>
      </w:r>
      <w:r w:rsidRPr="005F7EA5">
        <w:rPr>
          <w:rFonts w:ascii="Arial" w:hAnsi="Arial" w:cs="Arial"/>
        </w:rPr>
        <w:t xml:space="preserve"> is an advocacy and support charity for LGBTQ+ people affected by cancer.</w:t>
      </w:r>
    </w:p>
    <w:p w14:paraId="3BF2E0B6" w14:textId="7E72D58F" w:rsidR="00CD1BEF" w:rsidRPr="00C15617" w:rsidRDefault="00C8597A" w:rsidP="00167BC5">
      <w:pPr>
        <w:jc w:val="both"/>
        <w:rPr>
          <w:rFonts w:ascii="Arial" w:hAnsi="Arial" w:cs="Arial"/>
          <w:b/>
          <w:color w:val="5B9BD5" w:themeColor="accent1"/>
        </w:rPr>
      </w:pPr>
      <w:hyperlink r:id="rId17" w:history="1">
        <w:r w:rsidR="00CD1BEF" w:rsidRPr="00C15617">
          <w:rPr>
            <w:rStyle w:val="Hyperlink"/>
            <w:rFonts w:ascii="Arial" w:hAnsi="Arial" w:cs="Arial"/>
            <w:b/>
            <w:color w:val="5B9BD5" w:themeColor="accent1"/>
          </w:rPr>
          <w:t>https://livethroughthis.co.uk/</w:t>
        </w:r>
      </w:hyperlink>
    </w:p>
    <w:p w14:paraId="26842724" w14:textId="73889FA0" w:rsidR="00E90B20" w:rsidRPr="005F7EA5" w:rsidRDefault="00E90B20" w:rsidP="00167BC5">
      <w:pPr>
        <w:spacing w:after="0"/>
        <w:jc w:val="both"/>
        <w:rPr>
          <w:rFonts w:ascii="Arial" w:hAnsi="Arial" w:cs="Arial"/>
        </w:rPr>
      </w:pPr>
      <w:r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Me</w:t>
      </w:r>
      <w:r w:rsidR="00CD1BEF"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r</w:t>
      </w:r>
      <w:r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maids</w:t>
      </w:r>
      <w:r w:rsidRPr="005F7EA5">
        <w:rPr>
          <w:rFonts w:ascii="Arial" w:hAnsi="Arial" w:cs="Arial"/>
        </w:rPr>
        <w:t xml:space="preserve"> work with gender diverse kids, young people, and their families.</w:t>
      </w:r>
    </w:p>
    <w:p w14:paraId="588484E3" w14:textId="2AE283AE" w:rsidR="00CD1BEF" w:rsidRPr="00C15617" w:rsidRDefault="00C8597A" w:rsidP="00167BC5">
      <w:pPr>
        <w:jc w:val="both"/>
        <w:rPr>
          <w:rFonts w:ascii="Arial" w:hAnsi="Arial" w:cs="Arial"/>
          <w:b/>
          <w:color w:val="5B9BD5" w:themeColor="accent1"/>
        </w:rPr>
      </w:pPr>
      <w:hyperlink r:id="rId18" w:history="1">
        <w:r w:rsidR="00CD1BEF" w:rsidRPr="00C15617">
          <w:rPr>
            <w:rStyle w:val="Hyperlink"/>
            <w:rFonts w:ascii="Arial" w:hAnsi="Arial" w:cs="Arial"/>
            <w:b/>
            <w:color w:val="5B9BD5" w:themeColor="accent1"/>
          </w:rPr>
          <w:t>https://mermaidsuk.org.uk/</w:t>
        </w:r>
      </w:hyperlink>
    </w:p>
    <w:p w14:paraId="36DE63D9" w14:textId="7AEC4448" w:rsidR="00E90B20" w:rsidRPr="005F7EA5" w:rsidRDefault="00E90B20" w:rsidP="00167BC5">
      <w:pPr>
        <w:spacing w:after="0"/>
        <w:jc w:val="both"/>
        <w:rPr>
          <w:rFonts w:ascii="Arial" w:hAnsi="Arial" w:cs="Arial"/>
        </w:rPr>
      </w:pPr>
      <w:r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The Proud Trust</w:t>
      </w:r>
      <w:r w:rsidRPr="005F7EA5">
        <w:rPr>
          <w:rFonts w:ascii="Arial" w:hAnsi="Arial" w:cs="Arial"/>
        </w:rPr>
        <w:t xml:space="preserve"> supports LGBT+ young people.</w:t>
      </w:r>
    </w:p>
    <w:p w14:paraId="5504681B" w14:textId="2FFE8737" w:rsidR="00CD1BEF" w:rsidRPr="00C15617" w:rsidRDefault="00C8597A" w:rsidP="00167BC5">
      <w:pPr>
        <w:jc w:val="both"/>
        <w:rPr>
          <w:rFonts w:ascii="Arial" w:hAnsi="Arial" w:cs="Arial"/>
          <w:b/>
          <w:color w:val="5B9BD5" w:themeColor="accent1"/>
        </w:rPr>
      </w:pPr>
      <w:hyperlink r:id="rId19" w:history="1">
        <w:r w:rsidR="00CD1BEF" w:rsidRPr="00C15617">
          <w:rPr>
            <w:rStyle w:val="Hyperlink"/>
            <w:rFonts w:ascii="Arial" w:hAnsi="Arial" w:cs="Arial"/>
            <w:b/>
            <w:color w:val="5B9BD5" w:themeColor="accent1"/>
          </w:rPr>
          <w:t>https://www.theproudtrust.org/</w:t>
        </w:r>
      </w:hyperlink>
    </w:p>
    <w:p w14:paraId="18A6F987" w14:textId="2C9447BB" w:rsidR="00CD1BEF" w:rsidRPr="005F7EA5" w:rsidRDefault="00CD1BEF" w:rsidP="00167BC5">
      <w:pPr>
        <w:spacing w:after="0"/>
        <w:jc w:val="both"/>
        <w:rPr>
          <w:rFonts w:ascii="Arial" w:hAnsi="Arial" w:cs="Arial"/>
          <w:b/>
        </w:rPr>
      </w:pPr>
      <w:r w:rsidRPr="005F7EA5">
        <w:rPr>
          <w:rFonts w:ascii="Arial" w:hAnsi="Arial" w:cs="Arial"/>
          <w:b/>
        </w:rPr>
        <w:t>Rainbow Migration</w:t>
      </w:r>
      <w:r w:rsidRPr="005F7EA5">
        <w:rPr>
          <w:rFonts w:ascii="Arial" w:hAnsi="Arial" w:cs="Arial"/>
          <w:b/>
          <w:szCs w:val="24"/>
        </w:rPr>
        <w:t xml:space="preserve"> </w:t>
      </w:r>
      <w:r w:rsidRPr="005F7EA5">
        <w:rPr>
          <w:rFonts w:ascii="Arial" w:hAnsi="Arial" w:cs="Arial"/>
          <w:szCs w:val="24"/>
        </w:rPr>
        <w:t>support LGBTQI+ people through the asylum and immigration system</w:t>
      </w:r>
      <w:r w:rsidRPr="005F7EA5">
        <w:rPr>
          <w:rFonts w:ascii="Arial" w:hAnsi="Arial" w:cs="Arial"/>
          <w:b/>
        </w:rPr>
        <w:t>.</w:t>
      </w:r>
    </w:p>
    <w:p w14:paraId="3564AB8C" w14:textId="5ADC4AF6" w:rsidR="00CD1BEF" w:rsidRPr="00C15617" w:rsidRDefault="00C8597A" w:rsidP="00167BC5">
      <w:pPr>
        <w:jc w:val="both"/>
        <w:rPr>
          <w:rFonts w:ascii="Arial" w:hAnsi="Arial" w:cs="Arial"/>
          <w:b/>
          <w:color w:val="5B9BD5" w:themeColor="accent1"/>
        </w:rPr>
      </w:pPr>
      <w:hyperlink r:id="rId20" w:history="1">
        <w:r w:rsidR="00CD1BEF" w:rsidRPr="00C15617">
          <w:rPr>
            <w:rStyle w:val="Hyperlink"/>
            <w:rFonts w:ascii="Arial" w:hAnsi="Arial" w:cs="Arial"/>
            <w:b/>
            <w:color w:val="5B9BD5" w:themeColor="accent1"/>
          </w:rPr>
          <w:t>https://rainbowmigration.org.uk/en</w:t>
        </w:r>
      </w:hyperlink>
    </w:p>
    <w:p w14:paraId="0CA95886" w14:textId="7351666B" w:rsidR="00E90B20" w:rsidRPr="005F7EA5" w:rsidRDefault="00E90B20" w:rsidP="00167BC5">
      <w:pPr>
        <w:spacing w:after="0"/>
        <w:jc w:val="both"/>
        <w:rPr>
          <w:rFonts w:ascii="Arial" w:hAnsi="Arial" w:cs="Arial"/>
        </w:rPr>
      </w:pPr>
      <w:r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Stonewall</w:t>
      </w:r>
      <w:r w:rsidRPr="005F7EA5">
        <w:rPr>
          <w:rFonts w:ascii="Arial" w:hAnsi="Arial" w:cs="Arial"/>
        </w:rPr>
        <w:t xml:space="preserve"> </w:t>
      </w:r>
      <w:proofErr w:type="gramStart"/>
      <w:r w:rsidRPr="005F7EA5">
        <w:rPr>
          <w:rFonts w:ascii="Arial" w:hAnsi="Arial" w:cs="Arial"/>
        </w:rPr>
        <w:t>provide</w:t>
      </w:r>
      <w:proofErr w:type="gramEnd"/>
      <w:r w:rsidRPr="005F7EA5">
        <w:rPr>
          <w:rFonts w:ascii="Arial" w:hAnsi="Arial" w:cs="Arial"/>
        </w:rPr>
        <w:t xml:space="preserve"> information and support to LGBT people and their allies. </w:t>
      </w:r>
      <w:r w:rsidR="00CD1BEF" w:rsidRPr="005F7EA5">
        <w:rPr>
          <w:rFonts w:ascii="Arial" w:hAnsi="Arial" w:cs="Arial"/>
        </w:rPr>
        <w:t>Their ‘</w:t>
      </w:r>
      <w:r w:rsidRPr="005F7EA5">
        <w:rPr>
          <w:rStyle w:val="Hyperlink"/>
          <w:rFonts w:ascii="Arial" w:hAnsi="Arial" w:cs="Arial"/>
          <w:color w:val="44546A" w:themeColor="text2"/>
          <w:u w:val="none"/>
        </w:rPr>
        <w:t xml:space="preserve">What’s </w:t>
      </w:r>
      <w:proofErr w:type="gramStart"/>
      <w:r w:rsidRPr="005F7EA5">
        <w:rPr>
          <w:rStyle w:val="Hyperlink"/>
          <w:rFonts w:ascii="Arial" w:hAnsi="Arial" w:cs="Arial"/>
          <w:color w:val="44546A" w:themeColor="text2"/>
          <w:u w:val="none"/>
        </w:rPr>
        <w:t>In</w:t>
      </w:r>
      <w:proofErr w:type="gramEnd"/>
      <w:r w:rsidRPr="005F7EA5">
        <w:rPr>
          <w:rStyle w:val="Hyperlink"/>
          <w:rFonts w:ascii="Arial" w:hAnsi="Arial" w:cs="Arial"/>
          <w:color w:val="44546A" w:themeColor="text2"/>
          <w:u w:val="none"/>
        </w:rPr>
        <w:t xml:space="preserve"> My Area?</w:t>
      </w:r>
      <w:r w:rsidR="00CD1BEF" w:rsidRPr="005F7EA5">
        <w:rPr>
          <w:rStyle w:val="Hyperlink"/>
          <w:rFonts w:ascii="Arial" w:hAnsi="Arial" w:cs="Arial"/>
          <w:color w:val="44546A" w:themeColor="text2"/>
          <w:u w:val="none"/>
        </w:rPr>
        <w:t>’ service</w:t>
      </w:r>
      <w:r w:rsidRPr="005F7EA5">
        <w:rPr>
          <w:rFonts w:ascii="Arial" w:hAnsi="Arial" w:cs="Arial"/>
        </w:rPr>
        <w:t xml:space="preserve"> can be used to find LGBT services and community groups local to you.</w:t>
      </w:r>
    </w:p>
    <w:p w14:paraId="14D31055" w14:textId="10C81F82" w:rsidR="00CD1BEF" w:rsidRPr="00C15617" w:rsidRDefault="00C8597A" w:rsidP="00167BC5">
      <w:pPr>
        <w:jc w:val="both"/>
        <w:rPr>
          <w:rFonts w:ascii="Arial" w:hAnsi="Arial" w:cs="Arial"/>
          <w:color w:val="5B9BD5" w:themeColor="accent1"/>
        </w:rPr>
      </w:pPr>
      <w:hyperlink r:id="rId21" w:history="1">
        <w:r w:rsidR="00CD1BEF" w:rsidRPr="00C15617">
          <w:rPr>
            <w:rStyle w:val="Hyperlink"/>
            <w:rFonts w:ascii="Arial" w:hAnsi="Arial" w:cs="Arial"/>
            <w:b/>
            <w:color w:val="5B9BD5" w:themeColor="accent1"/>
          </w:rPr>
          <w:t>https://www.stonewall.org.uk</w:t>
        </w:r>
        <w:r w:rsidR="00CD1BEF" w:rsidRPr="00C15617">
          <w:rPr>
            <w:rStyle w:val="Hyperlink"/>
            <w:rFonts w:ascii="Arial" w:hAnsi="Arial" w:cs="Arial"/>
            <w:color w:val="5B9BD5" w:themeColor="accent1"/>
          </w:rPr>
          <w:t>/</w:t>
        </w:r>
      </w:hyperlink>
    </w:p>
    <w:p w14:paraId="57B5B43E" w14:textId="40664194" w:rsidR="00E90B20" w:rsidRPr="005F7EA5" w:rsidRDefault="00E90B20" w:rsidP="00167BC5">
      <w:pPr>
        <w:spacing w:after="0"/>
        <w:jc w:val="both"/>
        <w:rPr>
          <w:rFonts w:ascii="Arial" w:hAnsi="Arial" w:cs="Arial"/>
        </w:rPr>
      </w:pPr>
      <w:r w:rsidRPr="005F7EA5">
        <w:rPr>
          <w:rStyle w:val="Hyperlink"/>
          <w:rFonts w:ascii="Arial" w:hAnsi="Arial" w:cs="Arial"/>
          <w:b/>
          <w:color w:val="44546A" w:themeColor="text2"/>
          <w:u w:val="none"/>
        </w:rPr>
        <w:t>Terrence Higgins Trust</w:t>
      </w:r>
      <w:r w:rsidRPr="005F7EA5">
        <w:rPr>
          <w:rFonts w:ascii="Arial" w:hAnsi="Arial" w:cs="Arial"/>
        </w:rPr>
        <w:t xml:space="preserve"> is an HIV and sexual health charity.</w:t>
      </w:r>
    </w:p>
    <w:p w14:paraId="0476493C" w14:textId="0E5FDBB0" w:rsidR="00BC49D0" w:rsidRPr="00C15617" w:rsidRDefault="00C8597A" w:rsidP="00BC49D0">
      <w:pPr>
        <w:jc w:val="both"/>
        <w:rPr>
          <w:rFonts w:ascii="Arial" w:hAnsi="Arial" w:cs="Arial"/>
          <w:b/>
          <w:color w:val="5B9BD5" w:themeColor="accent1"/>
        </w:rPr>
      </w:pPr>
      <w:hyperlink r:id="rId22" w:history="1">
        <w:r w:rsidR="00BC49D0" w:rsidRPr="00C15617">
          <w:rPr>
            <w:rStyle w:val="Hyperlink"/>
            <w:rFonts w:ascii="Arial" w:hAnsi="Arial" w:cs="Arial"/>
            <w:b/>
            <w:color w:val="5B9BD5" w:themeColor="accent1"/>
          </w:rPr>
          <w:t>https://www.tht.org.uk/</w:t>
        </w:r>
      </w:hyperlink>
    </w:p>
    <w:sectPr w:rsidR="00BC49D0" w:rsidRPr="00C15617" w:rsidSect="00A81A03">
      <w:headerReference w:type="default" r:id="rId23"/>
      <w:footerReference w:type="defaul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3594" w14:textId="77777777" w:rsidR="003C5487" w:rsidRDefault="003C5487" w:rsidP="00E240B2">
      <w:pPr>
        <w:spacing w:after="0" w:line="240" w:lineRule="auto"/>
      </w:pPr>
      <w:r>
        <w:separator/>
      </w:r>
    </w:p>
  </w:endnote>
  <w:endnote w:type="continuationSeparator" w:id="0">
    <w:p w14:paraId="383F2CF2" w14:textId="77777777" w:rsidR="003C5487" w:rsidRDefault="003C5487" w:rsidP="00E2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vo">
    <w:altName w:val="Calibri"/>
    <w:charset w:val="4D"/>
    <w:family w:val="auto"/>
    <w:pitch w:val="variable"/>
    <w:sig w:usb0="A00000A7" w:usb1="00000041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0400" w14:textId="77777777" w:rsidR="00E240B2" w:rsidRDefault="00E240B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251A001" wp14:editId="3F1DEE76">
          <wp:simplePos x="0" y="0"/>
          <wp:positionH relativeFrom="page">
            <wp:align>left</wp:align>
          </wp:positionH>
          <wp:positionV relativeFrom="paragraph">
            <wp:posOffset>-308610</wp:posOffset>
          </wp:positionV>
          <wp:extent cx="7570347" cy="844550"/>
          <wp:effectExtent l="0" t="0" r="0" b="0"/>
          <wp:wrapNone/>
          <wp:docPr id="3" name="Picture 3" descr="C:\Users\joe.nellist\AppData\Local\Microsoft\Windows\INetCache\Content.Word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e.nellist\AppData\Local\Microsoft\Windows\INetCache\Content.Word\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13"/>
                  <a:stretch/>
                </pic:blipFill>
                <pic:spPr bwMode="auto">
                  <a:xfrm>
                    <a:off x="0" y="0"/>
                    <a:ext cx="7570347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2C17" w14:textId="4558C7EA" w:rsidR="00CD1BEF" w:rsidRDefault="00CD1BE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9FA33D2" wp14:editId="070D69DC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570347" cy="844550"/>
          <wp:effectExtent l="0" t="0" r="0" b="0"/>
          <wp:wrapNone/>
          <wp:docPr id="10" name="Picture 10" descr="C:\Users\joe.nellist\AppData\Local\Microsoft\Windows\INetCache\Content.Word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e.nellist\AppData\Local\Microsoft\Windows\INetCache\Content.Word\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13"/>
                  <a:stretch/>
                </pic:blipFill>
                <pic:spPr bwMode="auto">
                  <a:xfrm>
                    <a:off x="0" y="0"/>
                    <a:ext cx="7570347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9CDC" w14:textId="77777777" w:rsidR="003C5487" w:rsidRDefault="003C5487" w:rsidP="00E240B2">
      <w:pPr>
        <w:spacing w:after="0" w:line="240" w:lineRule="auto"/>
      </w:pPr>
      <w:r>
        <w:separator/>
      </w:r>
    </w:p>
  </w:footnote>
  <w:footnote w:type="continuationSeparator" w:id="0">
    <w:p w14:paraId="5C51C29C" w14:textId="77777777" w:rsidR="003C5487" w:rsidRDefault="003C5487" w:rsidP="00E2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7FD8" w14:textId="77777777" w:rsidR="00E240B2" w:rsidRDefault="00E240B2">
    <w:pPr>
      <w:pStyle w:val="Header"/>
    </w:pPr>
  </w:p>
  <w:p w14:paraId="202F7B74" w14:textId="77777777" w:rsidR="00E240B2" w:rsidRDefault="00E240B2" w:rsidP="00A81A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14"/>
    <w:multiLevelType w:val="hybridMultilevel"/>
    <w:tmpl w:val="B1F8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6B5E"/>
    <w:multiLevelType w:val="hybridMultilevel"/>
    <w:tmpl w:val="DFAA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5AA9F96">
      <w:numFmt w:val="bullet"/>
      <w:lvlText w:val="-"/>
      <w:lvlJc w:val="left"/>
      <w:pPr>
        <w:ind w:left="3150" w:hanging="360"/>
      </w:pPr>
      <w:rPr>
        <w:rFonts w:ascii="Arial" w:eastAsiaTheme="minorHAnsi" w:hAnsi="Arial" w:cs="Arial" w:hint="default"/>
      </w:rPr>
    </w:lvl>
    <w:lvl w:ilvl="7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2" w15:restartNumberingAfterBreak="0">
    <w:nsid w:val="235C35CC"/>
    <w:multiLevelType w:val="multilevel"/>
    <w:tmpl w:val="35EA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B648E"/>
    <w:multiLevelType w:val="hybridMultilevel"/>
    <w:tmpl w:val="D9CA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19F9"/>
    <w:multiLevelType w:val="hybridMultilevel"/>
    <w:tmpl w:val="4468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518C0"/>
    <w:multiLevelType w:val="hybridMultilevel"/>
    <w:tmpl w:val="0374BB76"/>
    <w:lvl w:ilvl="0" w:tplc="17F09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97205"/>
    <w:multiLevelType w:val="hybridMultilevel"/>
    <w:tmpl w:val="37844296"/>
    <w:lvl w:ilvl="0" w:tplc="05AA9F96">
      <w:numFmt w:val="bullet"/>
      <w:lvlText w:val="-"/>
      <w:lvlJc w:val="left"/>
      <w:pPr>
        <w:ind w:left="261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42C24533"/>
    <w:multiLevelType w:val="hybridMultilevel"/>
    <w:tmpl w:val="29B4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4444C"/>
    <w:multiLevelType w:val="hybridMultilevel"/>
    <w:tmpl w:val="D836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79806">
    <w:abstractNumId w:val="0"/>
  </w:num>
  <w:num w:numId="2" w16cid:durableId="590427587">
    <w:abstractNumId w:val="8"/>
  </w:num>
  <w:num w:numId="3" w16cid:durableId="1450516933">
    <w:abstractNumId w:val="4"/>
  </w:num>
  <w:num w:numId="4" w16cid:durableId="1661612070">
    <w:abstractNumId w:val="2"/>
  </w:num>
  <w:num w:numId="5" w16cid:durableId="705762915">
    <w:abstractNumId w:val="7"/>
  </w:num>
  <w:num w:numId="6" w16cid:durableId="335883992">
    <w:abstractNumId w:val="3"/>
  </w:num>
  <w:num w:numId="7" w16cid:durableId="216749194">
    <w:abstractNumId w:val="6"/>
  </w:num>
  <w:num w:numId="8" w16cid:durableId="473832453">
    <w:abstractNumId w:val="1"/>
  </w:num>
  <w:num w:numId="9" w16cid:durableId="931619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E6"/>
    <w:rsid w:val="00072C28"/>
    <w:rsid w:val="00096EA8"/>
    <w:rsid w:val="000F1AD7"/>
    <w:rsid w:val="000F27A6"/>
    <w:rsid w:val="000F5092"/>
    <w:rsid w:val="001225B3"/>
    <w:rsid w:val="001473E6"/>
    <w:rsid w:val="00160713"/>
    <w:rsid w:val="00167BC5"/>
    <w:rsid w:val="001F0486"/>
    <w:rsid w:val="00212CAF"/>
    <w:rsid w:val="00216E25"/>
    <w:rsid w:val="002624E5"/>
    <w:rsid w:val="002B4790"/>
    <w:rsid w:val="002D34C6"/>
    <w:rsid w:val="002D72F4"/>
    <w:rsid w:val="002E3273"/>
    <w:rsid w:val="003044D7"/>
    <w:rsid w:val="00314C63"/>
    <w:rsid w:val="0033208A"/>
    <w:rsid w:val="003334B3"/>
    <w:rsid w:val="0033411C"/>
    <w:rsid w:val="00356DCF"/>
    <w:rsid w:val="0038719B"/>
    <w:rsid w:val="00390DFA"/>
    <w:rsid w:val="00397EED"/>
    <w:rsid w:val="003C5487"/>
    <w:rsid w:val="003D5925"/>
    <w:rsid w:val="0044674B"/>
    <w:rsid w:val="004507A1"/>
    <w:rsid w:val="0045690B"/>
    <w:rsid w:val="004914E0"/>
    <w:rsid w:val="004A4C32"/>
    <w:rsid w:val="004A7A46"/>
    <w:rsid w:val="004D34DC"/>
    <w:rsid w:val="00503EE3"/>
    <w:rsid w:val="00551383"/>
    <w:rsid w:val="005814CD"/>
    <w:rsid w:val="005818B4"/>
    <w:rsid w:val="005B13C2"/>
    <w:rsid w:val="005C17C4"/>
    <w:rsid w:val="005D6B27"/>
    <w:rsid w:val="005F3AA7"/>
    <w:rsid w:val="005F7EA5"/>
    <w:rsid w:val="0060278E"/>
    <w:rsid w:val="00627062"/>
    <w:rsid w:val="00641FD6"/>
    <w:rsid w:val="00653B62"/>
    <w:rsid w:val="00676EEB"/>
    <w:rsid w:val="006844E0"/>
    <w:rsid w:val="00692FDA"/>
    <w:rsid w:val="006A3D05"/>
    <w:rsid w:val="006B572D"/>
    <w:rsid w:val="006C1D39"/>
    <w:rsid w:val="006D4242"/>
    <w:rsid w:val="006D6C74"/>
    <w:rsid w:val="006E20E1"/>
    <w:rsid w:val="006E71E1"/>
    <w:rsid w:val="00702F38"/>
    <w:rsid w:val="0072405D"/>
    <w:rsid w:val="007269A8"/>
    <w:rsid w:val="0074172B"/>
    <w:rsid w:val="00762AB7"/>
    <w:rsid w:val="007A62A5"/>
    <w:rsid w:val="007B0D9A"/>
    <w:rsid w:val="007C3E1C"/>
    <w:rsid w:val="007E1DD4"/>
    <w:rsid w:val="008272E0"/>
    <w:rsid w:val="008A202F"/>
    <w:rsid w:val="008B64A4"/>
    <w:rsid w:val="008E16AC"/>
    <w:rsid w:val="008E2D1B"/>
    <w:rsid w:val="00906AAB"/>
    <w:rsid w:val="00942000"/>
    <w:rsid w:val="00A23C17"/>
    <w:rsid w:val="00A24F04"/>
    <w:rsid w:val="00A700D4"/>
    <w:rsid w:val="00A81A03"/>
    <w:rsid w:val="00AB181A"/>
    <w:rsid w:val="00AB6EE4"/>
    <w:rsid w:val="00AE4B52"/>
    <w:rsid w:val="00B10CD3"/>
    <w:rsid w:val="00B2767B"/>
    <w:rsid w:val="00B33F0B"/>
    <w:rsid w:val="00B50E52"/>
    <w:rsid w:val="00B51EB6"/>
    <w:rsid w:val="00BA249B"/>
    <w:rsid w:val="00BB3BC7"/>
    <w:rsid w:val="00BC49D0"/>
    <w:rsid w:val="00BE6E4C"/>
    <w:rsid w:val="00C061C6"/>
    <w:rsid w:val="00C15617"/>
    <w:rsid w:val="00C5509F"/>
    <w:rsid w:val="00C673FE"/>
    <w:rsid w:val="00C8597A"/>
    <w:rsid w:val="00C91805"/>
    <w:rsid w:val="00CD1BEF"/>
    <w:rsid w:val="00CE0051"/>
    <w:rsid w:val="00CE2798"/>
    <w:rsid w:val="00D2695A"/>
    <w:rsid w:val="00D335C2"/>
    <w:rsid w:val="00D408BA"/>
    <w:rsid w:val="00DC1B47"/>
    <w:rsid w:val="00E240B2"/>
    <w:rsid w:val="00E338F1"/>
    <w:rsid w:val="00E4436C"/>
    <w:rsid w:val="00E90B20"/>
    <w:rsid w:val="00EA59E2"/>
    <w:rsid w:val="00EC52D5"/>
    <w:rsid w:val="00ED637E"/>
    <w:rsid w:val="00EE5135"/>
    <w:rsid w:val="00F273C2"/>
    <w:rsid w:val="00F37F51"/>
    <w:rsid w:val="00F6372E"/>
    <w:rsid w:val="00F8486F"/>
    <w:rsid w:val="00F900FA"/>
    <w:rsid w:val="00FC1C44"/>
    <w:rsid w:val="00FF4239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E240B83"/>
  <w15:chartTrackingRefBased/>
  <w15:docId w15:val="{01480E1D-053C-4850-8E0E-C9A9832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C6"/>
    <w:rPr>
      <w:rFonts w:ascii="Helvetica" w:hAnsi="Helvetica"/>
      <w:color w:val="44546A" w:themeColor="text2"/>
      <w:sz w:val="24"/>
    </w:rPr>
  </w:style>
  <w:style w:type="paragraph" w:styleId="Heading1">
    <w:name w:val="heading 1"/>
    <w:basedOn w:val="Normal"/>
    <w:link w:val="Heading1Char"/>
    <w:uiPriority w:val="9"/>
    <w:qFormat/>
    <w:rsid w:val="00D2695A"/>
    <w:pPr>
      <w:spacing w:before="100" w:beforeAutospacing="1" w:after="100" w:afterAutospacing="1" w:line="240" w:lineRule="auto"/>
      <w:outlineLvl w:val="0"/>
    </w:pPr>
    <w:rPr>
      <w:rFonts w:ascii="Arvo" w:eastAsia="Times New Roman" w:hAnsi="Arvo" w:cs="Times New Roman"/>
      <w:b/>
      <w:bCs/>
      <w:color w:val="5B9BD5" w:themeColor="accent1"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B20"/>
    <w:pPr>
      <w:keepNext/>
      <w:keepLines/>
      <w:spacing w:before="40" w:after="0"/>
      <w:outlineLvl w:val="1"/>
    </w:pPr>
    <w:rPr>
      <w:rFonts w:ascii="Arvo" w:eastAsiaTheme="majorEastAsia" w:hAnsi="Arvo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B20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6E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B2"/>
  </w:style>
  <w:style w:type="paragraph" w:styleId="Footer">
    <w:name w:val="footer"/>
    <w:basedOn w:val="Normal"/>
    <w:link w:val="FooterChar"/>
    <w:uiPriority w:val="99"/>
    <w:unhideWhenUsed/>
    <w:rsid w:val="00E2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B2"/>
  </w:style>
  <w:style w:type="paragraph" w:styleId="ListParagraph">
    <w:name w:val="List Paragraph"/>
    <w:basedOn w:val="Normal"/>
    <w:uiPriority w:val="34"/>
    <w:qFormat/>
    <w:rsid w:val="005B13C2"/>
    <w:pPr>
      <w:spacing w:after="0" w:line="240" w:lineRule="auto"/>
      <w:ind w:left="720"/>
    </w:pPr>
    <w:rPr>
      <w:rFonts w:ascii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278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38F1"/>
    <w:pPr>
      <w:spacing w:after="0" w:line="240" w:lineRule="auto"/>
    </w:pPr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38F1"/>
    <w:rPr>
      <w:rFonts w:ascii="Arial" w:hAnsi="Arial"/>
      <w:sz w:val="28"/>
      <w:szCs w:val="21"/>
    </w:rPr>
  </w:style>
  <w:style w:type="paragraph" w:styleId="NormalWeb">
    <w:name w:val="Normal (Web)"/>
    <w:basedOn w:val="Normal"/>
    <w:uiPriority w:val="99"/>
    <w:unhideWhenUsed/>
    <w:rsid w:val="00D335C2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paragraph" w:customStyle="1" w:styleId="xmsonormal">
    <w:name w:val="x_msonormal"/>
    <w:basedOn w:val="Normal"/>
    <w:uiPriority w:val="99"/>
    <w:rsid w:val="00390DFA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FC1C4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64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95A"/>
    <w:rPr>
      <w:rFonts w:ascii="Arvo" w:eastAsia="Times New Roman" w:hAnsi="Arvo" w:cs="Times New Roman"/>
      <w:b/>
      <w:bCs/>
      <w:color w:val="5B9BD5" w:themeColor="accent1"/>
      <w:kern w:val="36"/>
      <w:sz w:val="48"/>
      <w:szCs w:val="48"/>
      <w:lang w:eastAsia="en-GB"/>
    </w:rPr>
  </w:style>
  <w:style w:type="paragraph" w:customStyle="1" w:styleId="legcontentsitem">
    <w:name w:val="legcontentsitem"/>
    <w:basedOn w:val="Normal"/>
    <w:rsid w:val="008E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legds">
    <w:name w:val="legds"/>
    <w:basedOn w:val="DefaultParagraphFont"/>
    <w:rsid w:val="008E16AC"/>
  </w:style>
  <w:style w:type="character" w:customStyle="1" w:styleId="Heading5Char">
    <w:name w:val="Heading 5 Char"/>
    <w:basedOn w:val="DefaultParagraphFont"/>
    <w:link w:val="Heading5"/>
    <w:uiPriority w:val="9"/>
    <w:rsid w:val="00216E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90B20"/>
    <w:rPr>
      <w:rFonts w:ascii="Helvetica" w:eastAsiaTheme="majorEastAsia" w:hAnsi="Helvetica" w:cstheme="majorBidi"/>
      <w:b/>
      <w:color w:val="1F4D78" w:themeColor="accent1" w:themeShade="7F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B10C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E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B52"/>
    <w:rPr>
      <w:b/>
      <w:bCs/>
      <w:sz w:val="20"/>
      <w:szCs w:val="20"/>
    </w:rPr>
  </w:style>
  <w:style w:type="paragraph" w:styleId="Title">
    <w:name w:val="Title"/>
    <w:aliases w:val="arvo"/>
    <w:basedOn w:val="Normal"/>
    <w:next w:val="Normal"/>
    <w:link w:val="TitleChar"/>
    <w:uiPriority w:val="10"/>
    <w:qFormat/>
    <w:rsid w:val="00D2695A"/>
    <w:pPr>
      <w:spacing w:after="0" w:line="240" w:lineRule="auto"/>
      <w:contextualSpacing/>
    </w:pPr>
    <w:rPr>
      <w:rFonts w:ascii="Arvo" w:eastAsiaTheme="majorEastAsia" w:hAnsi="Arvo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aliases w:val="arvo Char"/>
    <w:basedOn w:val="DefaultParagraphFont"/>
    <w:link w:val="Title"/>
    <w:uiPriority w:val="10"/>
    <w:rsid w:val="00D2695A"/>
    <w:rPr>
      <w:rFonts w:ascii="Arvo" w:eastAsiaTheme="majorEastAsia" w:hAnsi="Arvo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90B20"/>
    <w:rPr>
      <w:rFonts w:ascii="Arvo" w:eastAsiaTheme="majorEastAsia" w:hAnsi="Arvo" w:cstheme="majorBidi"/>
      <w:b/>
      <w:color w:val="44546A" w:themeColor="text2"/>
      <w:sz w:val="40"/>
      <w:szCs w:val="26"/>
    </w:rPr>
  </w:style>
  <w:style w:type="table" w:styleId="TableGrid">
    <w:name w:val="Table Grid"/>
    <w:basedOn w:val="TableNormal"/>
    <w:uiPriority w:val="39"/>
    <w:rsid w:val="00D2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idayahlgbt.com/" TargetMode="External"/><Relationship Id="rId18" Type="http://schemas.openxmlformats.org/officeDocument/2006/relationships/hyperlink" Target="https://mermaidsuk.org.uk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onewall.org.uk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alop.org.uk/" TargetMode="External"/><Relationship Id="rId17" Type="http://schemas.openxmlformats.org/officeDocument/2006/relationships/hyperlink" Target="https://livethroughthis.co.uk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consortium.lgbt/" TargetMode="External"/><Relationship Id="rId20" Type="http://schemas.openxmlformats.org/officeDocument/2006/relationships/hyperlink" Target="https://rainbowmigration.org.uk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kt.org.uk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keshetonline.org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fricanrainbowfamily.org/" TargetMode="External"/><Relationship Id="rId19" Type="http://schemas.openxmlformats.org/officeDocument/2006/relationships/hyperlink" Target="https://www.theproudtru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gbt.foundation" TargetMode="External"/><Relationship Id="rId14" Type="http://schemas.openxmlformats.org/officeDocument/2006/relationships/hyperlink" Target="https://indigogenderservice.uk/" TargetMode="External"/><Relationship Id="rId22" Type="http://schemas.openxmlformats.org/officeDocument/2006/relationships/hyperlink" Target="https://www.tht.org.uk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Nellist</dc:creator>
  <cp:keywords/>
  <dc:description/>
  <cp:lastModifiedBy>HEIMES, Elizabeth (THE BIRCHES MEDICAL CENTRE - P83609)</cp:lastModifiedBy>
  <cp:revision>2</cp:revision>
  <cp:lastPrinted>2022-03-29T14:30:00Z</cp:lastPrinted>
  <dcterms:created xsi:type="dcterms:W3CDTF">2023-07-13T14:51:00Z</dcterms:created>
  <dcterms:modified xsi:type="dcterms:W3CDTF">2023-07-13T14:51:00Z</dcterms:modified>
</cp:coreProperties>
</file>